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5"/>
      </w:tblGrid>
      <w:tr w:rsidR="005A2DB4" w:rsidRPr="003210F6">
        <w:trPr>
          <w:cantSplit/>
          <w:trHeight w:val="51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DB4" w:rsidRDefault="001A171F" w:rsidP="005537AC">
            <w:pPr>
              <w:snapToGrid w:val="0"/>
              <w:spacing w:line="440" w:lineRule="atLeast"/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 w:rsidRPr="003210F6">
              <w:rPr>
                <w:rFonts w:ascii="標楷體" w:hAnsi="標楷體" w:hint="eastAsia"/>
                <w:b/>
                <w:sz w:val="36"/>
                <w:szCs w:val="36"/>
              </w:rPr>
              <w:t>教師升等教學成績考核評分表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(臨床)</w:t>
            </w:r>
          </w:p>
        </w:tc>
      </w:tr>
      <w:tr w:rsidR="00EC1B8D" w:rsidTr="008857C1">
        <w:trPr>
          <w:trHeight w:val="594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B8D" w:rsidRPr="00E51682" w:rsidRDefault="00EC1B8D" w:rsidP="008857C1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28"/>
                <w:u w:val="single"/>
              </w:rPr>
            </w:pPr>
            <w:r w:rsidRPr="00985094">
              <w:rPr>
                <w:rFonts w:hint="eastAsia"/>
                <w:sz w:val="28"/>
                <w:szCs w:val="28"/>
              </w:rPr>
              <w:t>單位名稱</w:t>
            </w:r>
            <w:r w:rsidRPr="00985094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85094">
              <w:rPr>
                <w:rFonts w:hint="eastAsia"/>
                <w:sz w:val="28"/>
                <w:szCs w:val="28"/>
              </w:rPr>
              <w:t>教師姓名</w:t>
            </w:r>
            <w:r w:rsidRPr="00985094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85094">
              <w:rPr>
                <w:rFonts w:hint="eastAsia"/>
                <w:sz w:val="28"/>
                <w:szCs w:val="28"/>
              </w:rPr>
              <w:t>職稱</w:t>
            </w:r>
            <w:r w:rsidRPr="00985094">
              <w:rPr>
                <w:sz w:val="28"/>
                <w:szCs w:val="28"/>
              </w:rPr>
              <w:t xml:space="preserve"> </w:t>
            </w:r>
            <w:r w:rsidRPr="00985094">
              <w:rPr>
                <w:rFonts w:ascii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715CC" w:rsidRPr="003210F6">
        <w:trPr>
          <w:cantSplit/>
          <w:trHeight w:val="51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5CC" w:rsidRPr="003210F6" w:rsidRDefault="004858FB" w:rsidP="00E0012E">
            <w:pPr>
              <w:snapToGrid w:val="0"/>
              <w:spacing w:line="440" w:lineRule="atLeast"/>
              <w:rPr>
                <w:rFonts w:ascii="標楷體" w:hAnsi="標楷體" w:cs="Arial Unicode MS"/>
                <w:b/>
                <w:sz w:val="32"/>
                <w:szCs w:val="32"/>
              </w:rPr>
            </w:pPr>
            <w:r w:rsidRPr="003A46DD">
              <w:rPr>
                <w:rFonts w:ascii="標楷體" w:hAnsi="標楷體" w:hint="eastAsia"/>
                <w:b/>
                <w:sz w:val="28"/>
                <w:szCs w:val="36"/>
              </w:rPr>
              <w:t>壹、</w:t>
            </w:r>
            <w:r w:rsidR="005715CC" w:rsidRPr="003A46DD">
              <w:rPr>
                <w:rFonts w:ascii="標楷體" w:hAnsi="標楷體" w:hint="eastAsia"/>
                <w:b/>
                <w:sz w:val="28"/>
                <w:szCs w:val="36"/>
              </w:rPr>
              <w:t>教學成績考核評分</w:t>
            </w:r>
            <w:r w:rsidR="005A2DB4" w:rsidRPr="003A46DD">
              <w:rPr>
                <w:b/>
                <w:sz w:val="28"/>
                <w:szCs w:val="36"/>
              </w:rPr>
              <w:t xml:space="preserve"> </w:t>
            </w:r>
            <w:r w:rsidR="009F1A22">
              <w:rPr>
                <w:rFonts w:hint="eastAsia"/>
                <w:b/>
                <w:sz w:val="28"/>
                <w:szCs w:val="36"/>
              </w:rPr>
              <w:t>(</w:t>
            </w:r>
            <w:r w:rsidR="00C5557C" w:rsidRPr="00DA5F05">
              <w:rPr>
                <w:rFonts w:hint="eastAsia"/>
                <w:b/>
                <w:color w:val="4472C4"/>
                <w:sz w:val="28"/>
                <w:szCs w:val="36"/>
              </w:rPr>
              <w:t>7</w:t>
            </w:r>
            <w:r w:rsidR="009F1A22" w:rsidRPr="00DA5F05">
              <w:rPr>
                <w:rFonts w:hint="eastAsia"/>
                <w:b/>
                <w:color w:val="4472C4"/>
                <w:sz w:val="28"/>
                <w:szCs w:val="36"/>
              </w:rPr>
              <w:t>0</w:t>
            </w:r>
            <w:r w:rsidR="009F1A22">
              <w:rPr>
                <w:rFonts w:hint="eastAsia"/>
                <w:b/>
                <w:sz w:val="28"/>
                <w:szCs w:val="36"/>
              </w:rPr>
              <w:t>)</w:t>
            </w:r>
          </w:p>
        </w:tc>
      </w:tr>
    </w:tbl>
    <w:p w:rsidR="00136A04" w:rsidRDefault="00136A04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  <w:r w:rsidRPr="00985094">
        <w:rPr>
          <w:rFonts w:ascii="標楷體" w:hAnsi="標楷體" w:hint="eastAsia"/>
          <w:b/>
          <w:sz w:val="28"/>
          <w:szCs w:val="28"/>
        </w:rPr>
        <w:t>一、</w:t>
      </w:r>
      <w:r>
        <w:rPr>
          <w:rFonts w:ascii="標楷體" w:hAnsi="標楷體" w:hint="eastAsia"/>
          <w:b/>
          <w:sz w:val="28"/>
          <w:szCs w:val="28"/>
        </w:rPr>
        <w:t>基本教學能力與臨床</w:t>
      </w:r>
      <w:r w:rsidRPr="00985094">
        <w:rPr>
          <w:rFonts w:ascii="標楷體" w:hAnsi="標楷體" w:hint="eastAsia"/>
          <w:b/>
          <w:sz w:val="28"/>
          <w:szCs w:val="28"/>
        </w:rPr>
        <w:t>教學</w:t>
      </w:r>
      <w:r>
        <w:rPr>
          <w:rFonts w:ascii="標楷體" w:hAnsi="標楷體" w:hint="eastAsia"/>
          <w:b/>
          <w:sz w:val="28"/>
          <w:szCs w:val="28"/>
        </w:rPr>
        <w:t>實務</w:t>
      </w:r>
      <w:r w:rsidRPr="003A46DD">
        <w:rPr>
          <w:b/>
          <w:sz w:val="28"/>
          <w:szCs w:val="28"/>
        </w:rPr>
        <w:t xml:space="preserve"> (</w:t>
      </w:r>
      <w:r w:rsidRPr="00DA5F05">
        <w:rPr>
          <w:rFonts w:hint="eastAsia"/>
          <w:b/>
          <w:color w:val="4472C4"/>
          <w:sz w:val="28"/>
          <w:szCs w:val="28"/>
        </w:rPr>
        <w:t>40</w:t>
      </w:r>
      <w:r w:rsidRPr="00DA5F05">
        <w:rPr>
          <w:b/>
          <w:color w:val="4472C4"/>
          <w:sz w:val="28"/>
          <w:szCs w:val="28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755"/>
      </w:tblGrid>
      <w:tr w:rsidR="004411E9" w:rsidTr="00255477">
        <w:trPr>
          <w:trHeight w:val="4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016CA3" w:rsidRDefault="004411E9" w:rsidP="00EB7F88">
            <w:pPr>
              <w:snapToGrid w:val="0"/>
              <w:spacing w:line="440" w:lineRule="atLeast"/>
              <w:jc w:val="center"/>
              <w:rPr>
                <w:rFonts w:cs="Arial Unicode MS"/>
                <w:sz w:val="28"/>
              </w:rPr>
            </w:pPr>
            <w:r w:rsidRPr="00016CA3">
              <w:rPr>
                <w:rFonts w:hint="eastAsia"/>
                <w:sz w:val="28"/>
              </w:rPr>
              <w:t>項目</w:t>
            </w:r>
            <w:r w:rsidRPr="00016CA3">
              <w:rPr>
                <w:rFonts w:hint="eastAsia"/>
                <w:sz w:val="28"/>
                <w:szCs w:val="28"/>
              </w:rPr>
              <w:t>(</w:t>
            </w:r>
            <w:r w:rsidRPr="00016CA3">
              <w:rPr>
                <w:rFonts w:hint="eastAsia"/>
                <w:sz w:val="28"/>
                <w:szCs w:val="28"/>
              </w:rPr>
              <w:t>最高得分</w:t>
            </w:r>
            <w:r w:rsidRPr="00016CA3">
              <w:rPr>
                <w:rFonts w:hint="eastAsia"/>
                <w:sz w:val="28"/>
                <w:szCs w:val="28"/>
              </w:rPr>
              <w:t>)</w:t>
            </w:r>
            <w:r>
              <w:rPr>
                <w:b/>
                <w:color w:val="FF0000"/>
                <w:kern w:val="0"/>
              </w:rPr>
              <w:t xml:space="preserve"> (</w:t>
            </w:r>
            <w:r>
              <w:rPr>
                <w:rFonts w:hint="eastAsia"/>
                <w:b/>
                <w:color w:val="FF0000"/>
                <w:kern w:val="0"/>
              </w:rPr>
              <w:t>申請升等前</w:t>
            </w:r>
            <w:r>
              <w:rPr>
                <w:b/>
                <w:color w:val="FF0000"/>
                <w:kern w:val="0"/>
              </w:rPr>
              <w:t>5</w:t>
            </w:r>
            <w:r>
              <w:rPr>
                <w:rFonts w:hint="eastAsia"/>
                <w:b/>
                <w:color w:val="FF0000"/>
                <w:kern w:val="0"/>
              </w:rPr>
              <w:t>年</w:t>
            </w:r>
            <w:r>
              <w:rPr>
                <w:b/>
                <w:color w:val="FF0000"/>
                <w:kern w:val="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016CA3" w:rsidRDefault="004411E9" w:rsidP="00195FB3">
            <w:pPr>
              <w:snapToGrid w:val="0"/>
              <w:spacing w:line="440" w:lineRule="atLeast"/>
              <w:jc w:val="center"/>
              <w:rPr>
                <w:rFonts w:cs="Arial Unicode MS"/>
                <w:sz w:val="28"/>
              </w:rPr>
            </w:pPr>
            <w:r w:rsidRPr="00016CA3">
              <w:rPr>
                <w:rFonts w:cs="Arial Unicode MS" w:hint="eastAsia"/>
                <w:sz w:val="28"/>
              </w:rPr>
              <w:t>分數小計</w:t>
            </w:r>
          </w:p>
        </w:tc>
      </w:tr>
      <w:tr w:rsidR="004411E9" w:rsidRPr="00CE3FE4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Default="004411E9" w:rsidP="00EB7F88">
            <w:pPr>
              <w:jc w:val="both"/>
            </w:pPr>
            <w:r w:rsidRPr="009647EB">
              <w:rPr>
                <w:rFonts w:cs="Arial Unicode MS" w:hint="eastAsia"/>
              </w:rPr>
              <w:t>臨床授課時數</w:t>
            </w:r>
            <w:r>
              <w:rPr>
                <w:rFonts w:cs="Arial Unicode MS" w:hint="eastAsia"/>
              </w:rPr>
              <w:t xml:space="preserve"> </w:t>
            </w:r>
            <w:r w:rsidRPr="009647EB">
              <w:rPr>
                <w:rFonts w:hint="eastAsia"/>
              </w:rPr>
              <w:t>(10)</w:t>
            </w:r>
            <w:r>
              <w:rPr>
                <w:b/>
                <w:kern w:val="0"/>
              </w:rPr>
              <w:t xml:space="preserve"> (</w:t>
            </w:r>
            <w:r>
              <w:rPr>
                <w:rFonts w:hint="eastAsia"/>
                <w:b/>
                <w:kern w:val="0"/>
              </w:rPr>
              <w:t>申請升等</w:t>
            </w: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年平均</w:t>
            </w:r>
            <w:r>
              <w:rPr>
                <w:b/>
                <w:kern w:val="0"/>
              </w:rPr>
              <w:t>)</w:t>
            </w:r>
          </w:p>
          <w:p w:rsidR="004411E9" w:rsidRDefault="004411E9" w:rsidP="00EB7F8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臨床授課時數平均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教職等級時數</w:t>
            </w:r>
            <w:r>
              <w:rPr>
                <w:rFonts w:hint="eastAsia"/>
              </w:rPr>
              <w:t>)*10</w:t>
            </w:r>
            <w:r>
              <w:rPr>
                <w:rFonts w:hint="eastAsia"/>
              </w:rPr>
              <w:t>分</w:t>
            </w:r>
          </w:p>
          <w:p w:rsidR="004411E9" w:rsidRPr="009647EB" w:rsidRDefault="004411E9" w:rsidP="00EB7F88">
            <w:pPr>
              <w:jc w:val="both"/>
            </w:pP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小時、副教授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助理教授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小時、講師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小時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9647EB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4411E9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Default="004411E9" w:rsidP="00EB7F88">
            <w:pPr>
              <w:snapToGrid w:val="0"/>
              <w:jc w:val="both"/>
            </w:pPr>
            <w:r w:rsidRPr="009647EB">
              <w:rPr>
                <w:rFonts w:hint="eastAsia"/>
              </w:rPr>
              <w:t>教師培育時數</w:t>
            </w:r>
            <w:r>
              <w:rPr>
                <w:rFonts w:hint="eastAsia"/>
              </w:rPr>
              <w:t xml:space="preserve"> </w:t>
            </w:r>
            <w:r w:rsidRPr="009647EB">
              <w:rPr>
                <w:rFonts w:hint="eastAsia"/>
              </w:rPr>
              <w:t>(10)</w:t>
            </w:r>
          </w:p>
          <w:p w:rsidR="004411E9" w:rsidRPr="007B5CEB" w:rsidRDefault="004411E9" w:rsidP="00EB7F88">
            <w:pPr>
              <w:snapToGrid w:val="0"/>
              <w:jc w:val="both"/>
            </w:pPr>
            <w:r w:rsidRPr="007B5CEB">
              <w:rPr>
                <w:rFonts w:hint="eastAsia"/>
              </w:rPr>
              <w:t>五年內參與師資培育課程時數</w:t>
            </w:r>
            <w:r w:rsidRPr="007B5CEB">
              <w:t>(b)</w:t>
            </w:r>
            <w:r w:rsidRPr="007B5CEB">
              <w:rPr>
                <w:rFonts w:hint="eastAsia"/>
              </w:rPr>
              <w:t>，五年內應參與至少</w:t>
            </w:r>
            <w:r w:rsidRPr="007B5CEB">
              <w:t>10</w:t>
            </w:r>
            <w:r w:rsidRPr="007B5CEB">
              <w:rPr>
                <w:rFonts w:hint="eastAsia"/>
              </w:rPr>
              <w:t>小時之師資培育相關課程，未達此基本門檻者，每小時扣</w:t>
            </w:r>
            <w:r w:rsidRPr="007B5CEB">
              <w:t>0.5</w:t>
            </w:r>
            <w:r w:rsidRPr="007B5CEB">
              <w:rPr>
                <w:rFonts w:hint="eastAsia"/>
              </w:rPr>
              <w:t>分，符合後，每小時以</w:t>
            </w:r>
            <w:r w:rsidRPr="007B5CEB">
              <w:t>0.5</w:t>
            </w:r>
            <w:r w:rsidRPr="007B5CEB">
              <w:rPr>
                <w:rFonts w:hint="eastAsia"/>
              </w:rPr>
              <w:t>分計，最多</w:t>
            </w:r>
            <w:r w:rsidRPr="007B5CEB">
              <w:t>10</w:t>
            </w:r>
            <w:r w:rsidRPr="007B5CEB">
              <w:rPr>
                <w:rFonts w:hint="eastAsia"/>
              </w:rPr>
              <w:t>分。即，</w:t>
            </w:r>
            <w:r w:rsidRPr="007B5CEB">
              <w:t>B= b*0.5-5</w:t>
            </w:r>
            <w:r w:rsidRPr="007B5CEB">
              <w:rPr>
                <w:rFonts w:hint="eastAsia"/>
              </w:rPr>
              <w:t>。但若過去五年之師資培育課程完全無教學能力提升相關課程者，其師資培育課程時數折半計算，即</w:t>
            </w:r>
            <w:r w:rsidRPr="007B5CEB">
              <w:t>B=(b/2)*0.5-5</w:t>
            </w:r>
            <w:r w:rsidRPr="007B5CEB">
              <w:rPr>
                <w:rFonts w:hint="eastAsia"/>
              </w:rPr>
              <w:t>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9647EB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4411E9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7B5CEB" w:rsidRDefault="004411E9" w:rsidP="00EB7F88">
            <w:pPr>
              <w:snapToGrid w:val="0"/>
              <w:jc w:val="both"/>
            </w:pPr>
            <w:r w:rsidRPr="009647EB">
              <w:rPr>
                <w:rFonts w:hint="eastAsia"/>
              </w:rPr>
              <w:t>每</w:t>
            </w:r>
            <w:r w:rsidRPr="007B5CEB">
              <w:rPr>
                <w:rFonts w:hint="eastAsia"/>
              </w:rPr>
              <w:t>年平均參與評估臨床學員的人次</w:t>
            </w:r>
            <w:r w:rsidRPr="007B5CEB">
              <w:rPr>
                <w:rFonts w:hint="eastAsia"/>
              </w:rPr>
              <w:t xml:space="preserve"> (5)</w:t>
            </w:r>
            <w:r>
              <w:rPr>
                <w:b/>
                <w:kern w:val="0"/>
              </w:rPr>
              <w:t xml:space="preserve"> (</w:t>
            </w:r>
            <w:r>
              <w:rPr>
                <w:rFonts w:hint="eastAsia"/>
                <w:b/>
                <w:kern w:val="0"/>
              </w:rPr>
              <w:t>申請升等</w:t>
            </w: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年平均</w:t>
            </w:r>
            <w:r>
              <w:rPr>
                <w:b/>
                <w:kern w:val="0"/>
              </w:rPr>
              <w:t>)</w:t>
            </w:r>
          </w:p>
          <w:p w:rsidR="004411E9" w:rsidRPr="00255477" w:rsidRDefault="004411E9" w:rsidP="00EB7F88">
            <w:pPr>
              <w:snapToGrid w:val="0"/>
              <w:jc w:val="both"/>
            </w:pPr>
            <w:r w:rsidRPr="007B5CEB">
              <w:t>0</w:t>
            </w:r>
            <w:r w:rsidRPr="007B5CEB">
              <w:rPr>
                <w:rFonts w:hint="eastAsia"/>
              </w:rPr>
              <w:t>人</w:t>
            </w:r>
            <w:r w:rsidRPr="007B5CEB">
              <w:rPr>
                <w:rFonts w:hint="eastAsia"/>
              </w:rPr>
              <w:t>(</w:t>
            </w:r>
            <w:r w:rsidRPr="007B5CEB">
              <w:t>0</w:t>
            </w:r>
            <w:r w:rsidRPr="007B5CEB">
              <w:rPr>
                <w:rFonts w:hint="eastAsia"/>
              </w:rPr>
              <w:t>)</w:t>
            </w:r>
            <w:r w:rsidRPr="007B5CEB">
              <w:t xml:space="preserve"> </w:t>
            </w:r>
            <w:r w:rsidRPr="007B5CEB">
              <w:rPr>
                <w:rFonts w:hint="eastAsia"/>
              </w:rPr>
              <w:t xml:space="preserve"> </w:t>
            </w:r>
            <w:r w:rsidRPr="007B5CEB">
              <w:t>0.1~5</w:t>
            </w:r>
            <w:r w:rsidRPr="007B5CEB">
              <w:rPr>
                <w:rFonts w:hint="eastAsia"/>
              </w:rPr>
              <w:t>人</w:t>
            </w:r>
            <w:r w:rsidRPr="007B5CEB">
              <w:rPr>
                <w:rFonts w:hint="eastAsia"/>
              </w:rPr>
              <w:t xml:space="preserve">(1)  </w:t>
            </w:r>
            <w:r w:rsidRPr="007B5CEB">
              <w:t>5.1~10</w:t>
            </w:r>
            <w:r w:rsidRPr="007B5CEB">
              <w:rPr>
                <w:rFonts w:hint="eastAsia"/>
              </w:rPr>
              <w:t>人</w:t>
            </w:r>
            <w:r w:rsidRPr="007B5CEB">
              <w:rPr>
                <w:rFonts w:hint="eastAsia"/>
              </w:rPr>
              <w:t xml:space="preserve">(2)  </w:t>
            </w:r>
            <w:r w:rsidRPr="007B5CEB">
              <w:t>10.1~20</w:t>
            </w:r>
            <w:r w:rsidRPr="007B5CEB">
              <w:rPr>
                <w:rFonts w:hint="eastAsia"/>
              </w:rPr>
              <w:t>人</w:t>
            </w:r>
            <w:r w:rsidRPr="007B5CEB">
              <w:rPr>
                <w:rFonts w:hint="eastAsia"/>
              </w:rPr>
              <w:t xml:space="preserve">(3)  </w:t>
            </w:r>
            <w:r w:rsidRPr="007B5CEB">
              <w:t>20.1~30</w:t>
            </w:r>
            <w:r w:rsidRPr="007B5CEB">
              <w:rPr>
                <w:rFonts w:hint="eastAsia"/>
              </w:rPr>
              <w:t xml:space="preserve">(4)  </w:t>
            </w:r>
            <w:r w:rsidRPr="007B5CEB">
              <w:t>&gt;30.1</w:t>
            </w:r>
            <w:r w:rsidRPr="007B5CEB">
              <w:rPr>
                <w:rFonts w:hint="eastAsia"/>
              </w:rPr>
              <w:t>人</w:t>
            </w:r>
            <w:r w:rsidRPr="007B5CEB">
              <w:rPr>
                <w:rFonts w:hint="eastAsia"/>
              </w:rPr>
              <w:t>(5)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9647EB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4411E9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Default="004411E9" w:rsidP="00EB7F88">
            <w:pPr>
              <w:snapToGrid w:val="0"/>
              <w:jc w:val="both"/>
            </w:pPr>
            <w:r w:rsidRPr="007B5CEB">
              <w:rPr>
                <w:rFonts w:hint="eastAsia"/>
              </w:rPr>
              <w:t>平均完成臨床</w:t>
            </w:r>
            <w:r w:rsidRPr="009647EB">
              <w:rPr>
                <w:rFonts w:hint="eastAsia"/>
              </w:rPr>
              <w:t>評估的時效性</w:t>
            </w:r>
            <w:r w:rsidRPr="009647EB">
              <w:rPr>
                <w:rFonts w:hint="eastAsia"/>
              </w:rPr>
              <w:t xml:space="preserve"> (5)</w:t>
            </w:r>
            <w:r>
              <w:rPr>
                <w:b/>
                <w:kern w:val="0"/>
              </w:rPr>
              <w:t xml:space="preserve"> (</w:t>
            </w:r>
            <w:r>
              <w:rPr>
                <w:rFonts w:hint="eastAsia"/>
                <w:b/>
                <w:kern w:val="0"/>
              </w:rPr>
              <w:t>申請升等</w:t>
            </w: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年平均</w:t>
            </w:r>
            <w:r>
              <w:rPr>
                <w:b/>
                <w:kern w:val="0"/>
              </w:rPr>
              <w:t>)</w:t>
            </w:r>
          </w:p>
          <w:p w:rsidR="004411E9" w:rsidRPr="009647EB" w:rsidRDefault="004411E9" w:rsidP="00EB7F88">
            <w:pPr>
              <w:snapToGrid w:val="0"/>
              <w:jc w:val="both"/>
            </w:pPr>
            <w:r w:rsidRPr="007B5CEB">
              <w:t>&lt;2</w:t>
            </w:r>
            <w:proofErr w:type="gramStart"/>
            <w:r w:rsidRPr="007B5CEB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(</w:t>
            </w:r>
            <w:r w:rsidRPr="007B5CEB">
              <w:t>5</w:t>
            </w:r>
            <w:r>
              <w:rPr>
                <w:rFonts w:hint="eastAsia"/>
              </w:rPr>
              <w:t xml:space="preserve">)   </w:t>
            </w:r>
            <w:r w:rsidRPr="007B5CEB">
              <w:t>2-4</w:t>
            </w:r>
            <w:proofErr w:type="gramStart"/>
            <w:r w:rsidRPr="007B5CEB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(</w:t>
            </w:r>
            <w:r w:rsidRPr="007B5CEB">
              <w:t>0</w:t>
            </w:r>
            <w:r>
              <w:rPr>
                <w:rFonts w:hint="eastAsia"/>
              </w:rPr>
              <w:t xml:space="preserve">)  </w:t>
            </w:r>
            <w:r w:rsidRPr="007B5CEB">
              <w:t xml:space="preserve"> &gt;4</w:t>
            </w:r>
            <w:proofErr w:type="gramStart"/>
            <w:r w:rsidRPr="007B5CEB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(-</w:t>
            </w:r>
            <w:r w:rsidRPr="007B5CEB">
              <w:t>3</w:t>
            </w:r>
            <w:r>
              <w:rPr>
                <w:rFonts w:hint="eastAsia"/>
              </w:rPr>
              <w:t xml:space="preserve">)   </w:t>
            </w:r>
            <w:r w:rsidRPr="007B5CEB">
              <w:t>&gt;8</w:t>
            </w:r>
            <w:proofErr w:type="gramStart"/>
            <w:r w:rsidRPr="007B5CEB"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(-</w:t>
            </w:r>
            <w:r w:rsidRPr="007B5CEB"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9647EB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4411E9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Default="004411E9" w:rsidP="00EB7F88">
            <w:pPr>
              <w:snapToGrid w:val="0"/>
              <w:jc w:val="both"/>
            </w:pPr>
            <w:r w:rsidRPr="009647EB">
              <w:rPr>
                <w:rFonts w:hint="eastAsia"/>
              </w:rPr>
              <w:t>學員平均</w:t>
            </w:r>
            <w:r w:rsidRPr="009647EB">
              <w:rPr>
                <w:rFonts w:cs="Arial Unicode MS" w:hint="eastAsia"/>
              </w:rPr>
              <w:t>回</w:t>
            </w:r>
            <w:r w:rsidRPr="007B5CEB">
              <w:rPr>
                <w:rFonts w:hint="eastAsia"/>
              </w:rPr>
              <w:t>饋分數</w:t>
            </w:r>
            <w:r w:rsidRPr="009647EB">
              <w:rPr>
                <w:rFonts w:hint="eastAsia"/>
              </w:rPr>
              <w:t xml:space="preserve"> (10)</w:t>
            </w:r>
            <w:r>
              <w:rPr>
                <w:b/>
                <w:kern w:val="0"/>
              </w:rPr>
              <w:t xml:space="preserve"> (</w:t>
            </w:r>
            <w:r>
              <w:rPr>
                <w:rFonts w:hint="eastAsia"/>
                <w:b/>
                <w:kern w:val="0"/>
              </w:rPr>
              <w:t>申請升等</w:t>
            </w: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年平均</w:t>
            </w:r>
            <w:r>
              <w:rPr>
                <w:b/>
                <w:kern w:val="0"/>
              </w:rPr>
              <w:t>)</w:t>
            </w:r>
          </w:p>
          <w:p w:rsidR="004411E9" w:rsidRPr="009647EB" w:rsidRDefault="004411E9" w:rsidP="00EB7F88">
            <w:pPr>
              <w:snapToGrid w:val="0"/>
              <w:jc w:val="both"/>
            </w:pPr>
            <w:r w:rsidRPr="007B5CEB">
              <w:t>(</w:t>
            </w:r>
            <w:r w:rsidRPr="007B5CEB">
              <w:rPr>
                <w:rFonts w:hint="eastAsia"/>
              </w:rPr>
              <w:t>所指導之受訓學員評估平均分數</w:t>
            </w:r>
            <w:r w:rsidRPr="007B5CEB">
              <w:t>/</w:t>
            </w:r>
            <w:r w:rsidRPr="007B5CEB">
              <w:rPr>
                <w:rFonts w:hint="eastAsia"/>
              </w:rPr>
              <w:t>滿分</w:t>
            </w:r>
            <w:r w:rsidRPr="007B5CEB">
              <w:t>)*10</w:t>
            </w:r>
            <w:r w:rsidRPr="007B5CEB">
              <w:rPr>
                <w:rFonts w:hint="eastAsia"/>
              </w:rPr>
              <w:t>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9647EB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136A04" w:rsidTr="00195FB3">
        <w:trPr>
          <w:cantSplit/>
          <w:trHeight w:val="420"/>
        </w:trPr>
        <w:tc>
          <w:tcPr>
            <w:tcW w:w="10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A04" w:rsidRPr="00031859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</w:rPr>
            </w:pPr>
            <w:r w:rsidRPr="00031859">
              <w:rPr>
                <w:rFonts w:ascii="標楷體" w:hAnsi="標楷體" w:hint="eastAsia"/>
                <w:b/>
                <w:sz w:val="28"/>
              </w:rPr>
              <w:t>教學</w:t>
            </w:r>
            <w:r>
              <w:rPr>
                <w:rFonts w:ascii="標楷體" w:hAnsi="標楷體" w:hint="eastAsia"/>
                <w:b/>
                <w:sz w:val="28"/>
              </w:rPr>
              <w:t>能力與實務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分數合計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：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 xml:space="preserve">                                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</w:p>
        </w:tc>
      </w:tr>
    </w:tbl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28"/>
        </w:rPr>
      </w:pPr>
    </w:p>
    <w:p w:rsidR="00136A04" w:rsidRDefault="00136A04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  <w:r>
        <w:rPr>
          <w:rFonts w:ascii="標楷體" w:hAnsi="標楷體" w:hint="eastAsia"/>
          <w:b/>
          <w:sz w:val="28"/>
          <w:szCs w:val="28"/>
        </w:rPr>
        <w:t>二</w:t>
      </w:r>
      <w:r w:rsidRPr="00031859">
        <w:rPr>
          <w:rFonts w:ascii="標楷體" w:hAnsi="標楷體" w:hint="eastAsia"/>
          <w:b/>
          <w:sz w:val="28"/>
          <w:szCs w:val="28"/>
        </w:rPr>
        <w:t>、教學績優</w:t>
      </w:r>
      <w:r>
        <w:rPr>
          <w:rFonts w:ascii="標楷體" w:hAnsi="標楷體" w:hint="eastAsia"/>
          <w:b/>
          <w:sz w:val="28"/>
          <w:szCs w:val="28"/>
        </w:rPr>
        <w:t>表現</w:t>
      </w:r>
      <w:r w:rsidRPr="00031859">
        <w:rPr>
          <w:rFonts w:ascii="標楷體" w:hAnsi="標楷體" w:hint="eastAsia"/>
          <w:b/>
          <w:sz w:val="28"/>
          <w:szCs w:val="28"/>
        </w:rPr>
        <w:t xml:space="preserve"> </w:t>
      </w:r>
      <w:r w:rsidRPr="003A46DD">
        <w:rPr>
          <w:rFonts w:hint="eastAsia"/>
          <w:b/>
          <w:sz w:val="28"/>
          <w:szCs w:val="28"/>
        </w:rPr>
        <w:t>(</w:t>
      </w:r>
      <w:r w:rsidRPr="00DA5F05">
        <w:rPr>
          <w:rFonts w:hint="eastAsia"/>
          <w:b/>
          <w:color w:val="4472C4"/>
          <w:sz w:val="28"/>
          <w:szCs w:val="28"/>
        </w:rPr>
        <w:t>10</w:t>
      </w:r>
      <w:r w:rsidRPr="003A46DD">
        <w:rPr>
          <w:rFonts w:hint="eastAsia"/>
          <w:b/>
          <w:sz w:val="28"/>
          <w:szCs w:val="28"/>
        </w:rPr>
        <w:t>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  <w:gridCol w:w="1676"/>
        <w:gridCol w:w="10"/>
      </w:tblGrid>
      <w:tr w:rsidR="004411E9" w:rsidRPr="006928A1" w:rsidTr="003C2CE3">
        <w:trPr>
          <w:trHeight w:val="42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6928A1" w:rsidRDefault="004411E9" w:rsidP="00EB7F8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項目(最高得分)</w:t>
            </w:r>
            <w:r>
              <w:rPr>
                <w:b/>
                <w:color w:val="FF0000"/>
                <w:kern w:val="0"/>
              </w:rPr>
              <w:t xml:space="preserve"> (</w:t>
            </w:r>
            <w:r>
              <w:rPr>
                <w:rFonts w:hint="eastAsia"/>
                <w:b/>
                <w:color w:val="FF0000"/>
                <w:kern w:val="0"/>
              </w:rPr>
              <w:t>申請升等前</w:t>
            </w:r>
            <w:r>
              <w:rPr>
                <w:b/>
                <w:color w:val="FF0000"/>
                <w:kern w:val="0"/>
              </w:rPr>
              <w:t>5</w:t>
            </w:r>
            <w:r>
              <w:rPr>
                <w:rFonts w:hint="eastAsia"/>
                <w:b/>
                <w:color w:val="FF0000"/>
                <w:kern w:val="0"/>
              </w:rPr>
              <w:t>年</w:t>
            </w:r>
            <w:r>
              <w:rPr>
                <w:b/>
                <w:color w:val="FF0000"/>
                <w:kern w:val="0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411E9" w:rsidRPr="006928A1" w:rsidRDefault="004411E9" w:rsidP="00136A04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6928A1">
              <w:rPr>
                <w:rFonts w:ascii="標楷體" w:hAnsi="標楷體" w:hint="eastAsia"/>
                <w:sz w:val="28"/>
                <w:szCs w:val="28"/>
              </w:rPr>
              <w:t>分數小計</w:t>
            </w: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五年內曾</w:t>
            </w:r>
            <w:proofErr w:type="gramStart"/>
            <w:r w:rsidRPr="003C2CE3">
              <w:rPr>
                <w:rFonts w:cs="Arial Unicode MS" w:hint="eastAsia"/>
                <w:color w:val="000000"/>
              </w:rPr>
              <w:t>獲選院級</w:t>
            </w:r>
            <w:proofErr w:type="gramEnd"/>
            <w:r w:rsidRPr="003C2CE3">
              <w:rPr>
                <w:rFonts w:cs="Arial Unicode MS" w:hint="eastAsia"/>
                <w:color w:val="000000"/>
              </w:rPr>
              <w:t>傑出教學主治醫師或臨床醫學教育貢獻獎</w:t>
            </w:r>
            <w:r w:rsidRPr="003C2CE3">
              <w:rPr>
                <w:color w:val="000000"/>
              </w:rPr>
              <w:t xml:space="preserve"> (</w:t>
            </w:r>
            <w:r w:rsidRPr="003C2CE3">
              <w:rPr>
                <w:rFonts w:hint="eastAsia"/>
                <w:color w:val="000000"/>
              </w:rPr>
              <w:t>10</w:t>
            </w:r>
            <w:r w:rsidRPr="003C2CE3">
              <w:rPr>
                <w:color w:val="00000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36A04">
            <w:pPr>
              <w:jc w:val="both"/>
              <w:rPr>
                <w:rFonts w:cs="Arial Unicode MS"/>
              </w:rPr>
            </w:pP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五內年內曾</w:t>
            </w:r>
            <w:proofErr w:type="gramStart"/>
            <w:r w:rsidRPr="003C2CE3">
              <w:rPr>
                <w:rFonts w:cs="Arial Unicode MS" w:hint="eastAsia"/>
                <w:color w:val="000000"/>
              </w:rPr>
              <w:t>獲選院級</w:t>
            </w:r>
            <w:proofErr w:type="gramEnd"/>
            <w:r w:rsidRPr="003C2CE3">
              <w:rPr>
                <w:rFonts w:cs="Arial Unicode MS" w:hint="eastAsia"/>
                <w:color w:val="000000"/>
              </w:rPr>
              <w:t>優良教學主治教師</w:t>
            </w:r>
            <w:r w:rsidRPr="003C2CE3">
              <w:rPr>
                <w:rFonts w:cs="Arial Unicode MS" w:hint="eastAsia"/>
                <w:color w:val="000000"/>
              </w:rPr>
              <w:t xml:space="preserve"> (3/</w:t>
            </w:r>
            <w:r w:rsidRPr="003C2CE3">
              <w:rPr>
                <w:rFonts w:cs="Arial Unicode MS" w:hint="eastAsia"/>
                <w:color w:val="000000"/>
              </w:rPr>
              <w:t>次</w:t>
            </w:r>
            <w:r w:rsidRPr="003C2CE3">
              <w:rPr>
                <w:rFonts w:cs="Arial Unicode MS" w:hint="eastAsia"/>
                <w:color w:val="00000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36A04">
            <w:pPr>
              <w:jc w:val="both"/>
              <w:rPr>
                <w:rFonts w:cs="Arial Unicode MS"/>
              </w:rPr>
            </w:pP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教學優良獎、教學創新獎</w:t>
            </w:r>
            <w:r w:rsidRPr="003C2CE3">
              <w:rPr>
                <w:rFonts w:cs="Arial Unicode MS" w:hint="eastAsia"/>
                <w:color w:val="000000"/>
              </w:rPr>
              <w:t>1~3</w:t>
            </w:r>
            <w:r w:rsidRPr="003C2CE3">
              <w:rPr>
                <w:rFonts w:cs="Arial Unicode MS" w:hint="eastAsia"/>
                <w:color w:val="000000"/>
              </w:rPr>
              <w:t>名</w:t>
            </w:r>
            <w:r w:rsidRPr="003C2CE3">
              <w:rPr>
                <w:rFonts w:cs="Arial Unicode MS" w:hint="eastAsia"/>
                <w:color w:val="000000"/>
              </w:rPr>
              <w:t xml:space="preserve"> (3/</w:t>
            </w:r>
            <w:r w:rsidRPr="003C2CE3">
              <w:rPr>
                <w:rFonts w:cs="Arial Unicode MS" w:hint="eastAsia"/>
                <w:color w:val="000000"/>
              </w:rPr>
              <w:t>次</w:t>
            </w:r>
            <w:r w:rsidRPr="003C2CE3">
              <w:rPr>
                <w:rFonts w:cs="Arial Unicode MS" w:hint="eastAsia"/>
                <w:color w:val="00000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36A04">
            <w:pPr>
              <w:jc w:val="both"/>
              <w:rPr>
                <w:rFonts w:cs="Arial Unicode MS"/>
              </w:rPr>
            </w:pP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教學優良獎佳作、教學創新獎佳作</w:t>
            </w:r>
            <w:r w:rsidRPr="003C2CE3">
              <w:rPr>
                <w:rFonts w:cs="Arial Unicode MS" w:hint="eastAsia"/>
                <w:color w:val="000000"/>
              </w:rPr>
              <w:t xml:space="preserve"> (1/</w:t>
            </w:r>
            <w:r w:rsidRPr="003C2CE3">
              <w:rPr>
                <w:rFonts w:cs="Arial Unicode MS" w:hint="eastAsia"/>
                <w:color w:val="000000"/>
              </w:rPr>
              <w:t>次</w:t>
            </w:r>
            <w:r w:rsidRPr="003C2CE3">
              <w:rPr>
                <w:rFonts w:cs="Arial Unicode MS" w:hint="eastAsia"/>
                <w:color w:val="00000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36A04">
            <w:pPr>
              <w:jc w:val="both"/>
              <w:rPr>
                <w:rFonts w:cs="Arial Unicode MS"/>
              </w:rPr>
            </w:pP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教學病歷優良</w:t>
            </w:r>
            <w:r w:rsidRPr="003C2CE3">
              <w:rPr>
                <w:rFonts w:cs="Arial Unicode MS" w:hint="eastAsia"/>
                <w:color w:val="000000"/>
              </w:rPr>
              <w:t xml:space="preserve"> (1/</w:t>
            </w:r>
            <w:r w:rsidRPr="003C2CE3">
              <w:rPr>
                <w:rFonts w:cs="Arial Unicode MS" w:hint="eastAsia"/>
                <w:color w:val="000000"/>
              </w:rPr>
              <w:t>次</w:t>
            </w:r>
            <w:r w:rsidRPr="003C2CE3">
              <w:rPr>
                <w:rFonts w:cs="Arial Unicode MS" w:hint="eastAsia"/>
                <w:color w:val="000000"/>
              </w:rPr>
              <w:t>)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36A04">
            <w:pPr>
              <w:jc w:val="both"/>
              <w:rPr>
                <w:rFonts w:cs="Arial Unicode MS"/>
              </w:rPr>
            </w:pPr>
          </w:p>
        </w:tc>
      </w:tr>
      <w:tr w:rsidR="00AA5AF0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AF0" w:rsidRPr="009E115B" w:rsidRDefault="00AA5AF0" w:rsidP="00AA5AF0">
            <w:pPr>
              <w:jc w:val="both"/>
              <w:rPr>
                <w:color w:val="FF0000"/>
              </w:rPr>
            </w:pPr>
            <w:r w:rsidRPr="009E115B">
              <w:rPr>
                <w:rFonts w:hint="eastAsia"/>
                <w:color w:val="FF0000"/>
              </w:rPr>
              <w:t>附設醫院病歷品質評分</w:t>
            </w:r>
            <w:r w:rsidRPr="009E115B">
              <w:rPr>
                <w:rFonts w:hint="eastAsia"/>
                <w:color w:val="FF0000"/>
              </w:rPr>
              <w:t>(3)</w:t>
            </w:r>
          </w:p>
          <w:p w:rsidR="00AA5AF0" w:rsidRPr="004A6E02" w:rsidRDefault="00AA5AF0" w:rsidP="00AA5AF0">
            <w:pPr>
              <w:jc w:val="both"/>
              <w:rPr>
                <w:rFonts w:cs="Arial Unicode MS"/>
                <w:color w:val="FF0000"/>
              </w:rPr>
            </w:pPr>
            <w:r w:rsidRPr="009E115B">
              <w:rPr>
                <w:color w:val="FF0000"/>
              </w:rPr>
              <w:t>(</w:t>
            </w:r>
            <w:r w:rsidRPr="009E115B">
              <w:rPr>
                <w:rFonts w:hint="eastAsia"/>
                <w:color w:val="FF0000"/>
              </w:rPr>
              <w:t>升等當次病歷品質評分</w:t>
            </w:r>
            <w:r w:rsidRPr="009E115B">
              <w:rPr>
                <w:color w:val="FF0000"/>
              </w:rPr>
              <w:t>/</w:t>
            </w:r>
            <w:r w:rsidRPr="009E115B">
              <w:rPr>
                <w:rFonts w:hint="eastAsia"/>
                <w:color w:val="FF0000"/>
              </w:rPr>
              <w:t>滿分</w:t>
            </w:r>
            <w:r w:rsidRPr="009E115B">
              <w:rPr>
                <w:color w:val="FF0000"/>
              </w:rPr>
              <w:t>)*</w:t>
            </w:r>
            <w:r w:rsidRPr="009E115B">
              <w:rPr>
                <w:rFonts w:hint="eastAsia"/>
                <w:color w:val="FF0000"/>
              </w:rPr>
              <w:t>3</w:t>
            </w:r>
            <w:r w:rsidRPr="009E115B">
              <w:rPr>
                <w:rFonts w:hint="eastAsia"/>
                <w:color w:val="FF0000"/>
              </w:rPr>
              <w:t>分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F0" w:rsidRPr="00016CA3" w:rsidRDefault="00AA5AF0" w:rsidP="00136A04">
            <w:pPr>
              <w:jc w:val="both"/>
              <w:rPr>
                <w:rFonts w:cs="Arial Unicode MS"/>
              </w:rPr>
            </w:pPr>
          </w:p>
        </w:tc>
      </w:tr>
      <w:tr w:rsidR="004411E9" w:rsidRPr="00016CA3" w:rsidTr="00255477">
        <w:trPr>
          <w:trHeight w:val="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781625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3C2CE3">
              <w:rPr>
                <w:rFonts w:cs="Arial Unicode MS" w:hint="eastAsia"/>
                <w:color w:val="000000"/>
              </w:rPr>
              <w:t>發表醫學教育相關論文</w:t>
            </w:r>
            <w:r w:rsidRPr="003C2CE3">
              <w:rPr>
                <w:rFonts w:cs="Arial Unicode MS" w:hint="eastAsia"/>
                <w:color w:val="000000"/>
              </w:rPr>
              <w:t xml:space="preserve"> </w:t>
            </w:r>
            <w:r w:rsidRPr="00781625">
              <w:rPr>
                <w:rFonts w:cs="Arial Unicode MS" w:hint="eastAsia"/>
                <w:color w:val="000000"/>
              </w:rPr>
              <w:t>(5)</w:t>
            </w:r>
          </w:p>
          <w:p w:rsidR="004411E9" w:rsidRPr="003C2CE3" w:rsidRDefault="004411E9" w:rsidP="00EB7F88">
            <w:pPr>
              <w:jc w:val="both"/>
              <w:rPr>
                <w:rFonts w:cs="Arial Unicode MS"/>
                <w:color w:val="000000"/>
              </w:rPr>
            </w:pPr>
            <w:r w:rsidRPr="00781625">
              <w:rPr>
                <w:rFonts w:cs="Arial Unicode MS" w:hint="eastAsia"/>
                <w:color w:val="000000"/>
              </w:rPr>
              <w:t>教育論文刊登</w:t>
            </w:r>
            <w:r w:rsidRPr="00781625">
              <w:rPr>
                <w:rFonts w:cs="Arial Unicode MS"/>
                <w:color w:val="000000"/>
              </w:rPr>
              <w:t>(SCI/SSCI 2/</w:t>
            </w:r>
            <w:r w:rsidRPr="00781625">
              <w:rPr>
                <w:rFonts w:cs="Arial Unicode MS" w:hint="eastAsia"/>
                <w:color w:val="000000"/>
              </w:rPr>
              <w:t>篇，其它</w:t>
            </w:r>
            <w:r w:rsidRPr="00781625">
              <w:rPr>
                <w:rFonts w:cs="Arial Unicode MS"/>
                <w:color w:val="000000"/>
              </w:rPr>
              <w:t>1/</w:t>
            </w:r>
            <w:r w:rsidRPr="00781625">
              <w:rPr>
                <w:rFonts w:cs="Arial Unicode MS" w:hint="eastAsia"/>
                <w:color w:val="000000"/>
              </w:rPr>
              <w:t>篇</w:t>
            </w:r>
            <w:r w:rsidRPr="00781625">
              <w:rPr>
                <w:rFonts w:cs="Arial Unicode MS"/>
                <w:color w:val="000000"/>
              </w:rPr>
              <w:t>)</w:t>
            </w:r>
            <w:r w:rsidRPr="00781625">
              <w:rPr>
                <w:rFonts w:cs="Arial Unicode MS" w:hint="eastAsia"/>
                <w:color w:val="000000"/>
              </w:rPr>
              <w:t>，國外口頭報告或擔任座長</w:t>
            </w:r>
            <w:r w:rsidRPr="00781625">
              <w:rPr>
                <w:rFonts w:cs="Arial Unicode MS"/>
                <w:color w:val="000000"/>
              </w:rPr>
              <w:t>(2/</w:t>
            </w:r>
            <w:r w:rsidRPr="00781625">
              <w:rPr>
                <w:rFonts w:cs="Arial Unicode MS" w:hint="eastAsia"/>
                <w:color w:val="000000"/>
              </w:rPr>
              <w:t>次</w:t>
            </w:r>
            <w:r w:rsidRPr="00781625">
              <w:rPr>
                <w:rFonts w:cs="Arial Unicode MS"/>
                <w:color w:val="000000"/>
              </w:rPr>
              <w:t>)</w:t>
            </w:r>
            <w:r w:rsidRPr="00781625">
              <w:rPr>
                <w:rFonts w:cs="Arial Unicode MS" w:hint="eastAsia"/>
                <w:color w:val="000000"/>
              </w:rPr>
              <w:t>，國外壁報</w:t>
            </w:r>
            <w:r w:rsidRPr="00781625">
              <w:rPr>
                <w:rFonts w:cs="Arial Unicode MS"/>
                <w:color w:val="000000"/>
              </w:rPr>
              <w:t>(1/</w:t>
            </w:r>
            <w:r w:rsidRPr="00781625">
              <w:rPr>
                <w:rFonts w:cs="Arial Unicode MS" w:hint="eastAsia"/>
                <w:color w:val="000000"/>
              </w:rPr>
              <w:t>次</w:t>
            </w:r>
            <w:r w:rsidRPr="00781625">
              <w:rPr>
                <w:rFonts w:cs="Arial Unicode MS"/>
                <w:color w:val="000000"/>
              </w:rPr>
              <w:t>)</w:t>
            </w:r>
            <w:r w:rsidRPr="00781625">
              <w:rPr>
                <w:rFonts w:cs="Arial Unicode MS" w:hint="eastAsia"/>
                <w:color w:val="000000"/>
              </w:rPr>
              <w:t>，國內口頭報告或擔任座長</w:t>
            </w:r>
            <w:r w:rsidRPr="00781625">
              <w:rPr>
                <w:rFonts w:cs="Arial Unicode MS"/>
                <w:color w:val="000000"/>
              </w:rPr>
              <w:t>(1/</w:t>
            </w:r>
            <w:r w:rsidRPr="00781625">
              <w:rPr>
                <w:rFonts w:cs="Arial Unicode MS" w:hint="eastAsia"/>
                <w:color w:val="000000"/>
              </w:rPr>
              <w:t>次</w:t>
            </w:r>
            <w:r w:rsidRPr="00781625">
              <w:rPr>
                <w:rFonts w:cs="Arial Unicode MS"/>
                <w:color w:val="000000"/>
              </w:rPr>
              <w:t>)</w:t>
            </w:r>
            <w:r w:rsidRPr="00781625">
              <w:rPr>
                <w:rFonts w:cs="Arial Unicode MS" w:hint="eastAsia"/>
                <w:color w:val="000000"/>
              </w:rPr>
              <w:t>，國內壁報</w:t>
            </w:r>
            <w:r w:rsidRPr="00781625">
              <w:rPr>
                <w:rFonts w:cs="Arial Unicode MS"/>
                <w:color w:val="000000"/>
              </w:rPr>
              <w:t>(0.5/</w:t>
            </w:r>
            <w:r w:rsidRPr="00781625">
              <w:rPr>
                <w:rFonts w:cs="Arial Unicode MS" w:hint="eastAsia"/>
                <w:color w:val="000000"/>
              </w:rPr>
              <w:t>次</w:t>
            </w:r>
            <w:r w:rsidRPr="00781625">
              <w:rPr>
                <w:rFonts w:cs="Arial Unicode MS"/>
                <w:color w:val="000000"/>
              </w:rPr>
              <w:t>)</w:t>
            </w:r>
            <w:r w:rsidRPr="00781625">
              <w:rPr>
                <w:rFonts w:cs="Arial Unicode MS" w:hint="eastAsia"/>
                <w:color w:val="000000"/>
              </w:rPr>
              <w:t>，最高</w:t>
            </w:r>
            <w:r w:rsidRPr="00781625">
              <w:rPr>
                <w:rFonts w:cs="Arial Unicode MS"/>
                <w:color w:val="000000"/>
              </w:rPr>
              <w:t>5</w:t>
            </w:r>
            <w:r w:rsidRPr="00781625">
              <w:rPr>
                <w:rFonts w:cs="Arial Unicode MS" w:hint="eastAsia"/>
                <w:color w:val="000000"/>
              </w:rPr>
              <w:t>分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1E9" w:rsidRPr="00016CA3" w:rsidRDefault="004411E9" w:rsidP="00195FB3">
            <w:pPr>
              <w:jc w:val="both"/>
              <w:rPr>
                <w:rFonts w:cs="Arial Unicode MS"/>
              </w:rPr>
            </w:pPr>
          </w:p>
        </w:tc>
      </w:tr>
      <w:tr w:rsidR="00136A04" w:rsidTr="00136A04">
        <w:trPr>
          <w:gridAfter w:val="1"/>
          <w:wAfter w:w="10" w:type="dxa"/>
          <w:cantSplit/>
          <w:trHeight w:val="429"/>
        </w:trPr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  <w:r w:rsidRPr="00031859">
              <w:rPr>
                <w:rFonts w:ascii="標楷體" w:hAnsi="標楷體" w:hint="eastAsia"/>
                <w:b/>
                <w:sz w:val="28"/>
                <w:szCs w:val="28"/>
              </w:rPr>
              <w:t>教學績優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事項</w:t>
            </w:r>
            <w:r w:rsidR="00255477">
              <w:rPr>
                <w:rFonts w:ascii="標楷體" w:hAnsi="標楷體" w:hint="eastAsia"/>
                <w:b/>
                <w:sz w:val="28"/>
                <w:szCs w:val="28"/>
              </w:rPr>
              <w:t>分數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合計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：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 xml:space="preserve">                 </w:t>
            </w:r>
            <w:r w:rsidR="00255477">
              <w:rPr>
                <w:rFonts w:ascii="標楷體" w:hAnsi="標楷體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 xml:space="preserve">            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</w:p>
        </w:tc>
      </w:tr>
    </w:tbl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2"/>
        </w:rPr>
      </w:pPr>
    </w:p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2"/>
        </w:rPr>
      </w:pPr>
    </w:p>
    <w:p w:rsidR="00136A04" w:rsidRDefault="00136A04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  <w:r>
        <w:rPr>
          <w:rFonts w:ascii="標楷體" w:hAnsi="標楷體" w:hint="eastAsia"/>
          <w:b/>
          <w:sz w:val="28"/>
          <w:szCs w:val="32"/>
        </w:rPr>
        <w:lastRenderedPageBreak/>
        <w:t>三</w:t>
      </w:r>
      <w:r w:rsidRPr="00985094">
        <w:rPr>
          <w:rFonts w:ascii="標楷體" w:hAnsi="標楷體" w:hint="eastAsia"/>
          <w:b/>
          <w:sz w:val="28"/>
          <w:szCs w:val="32"/>
        </w:rPr>
        <w:t>、</w:t>
      </w:r>
      <w:r>
        <w:rPr>
          <w:rFonts w:ascii="標楷體" w:hAnsi="標楷體" w:hint="eastAsia"/>
          <w:b/>
          <w:sz w:val="28"/>
          <w:szCs w:val="32"/>
        </w:rPr>
        <w:t>臨床教學</w:t>
      </w:r>
      <w:r w:rsidRPr="00985094">
        <w:rPr>
          <w:rFonts w:ascii="標楷體" w:hAnsi="標楷體" w:hint="eastAsia"/>
          <w:b/>
          <w:sz w:val="28"/>
          <w:szCs w:val="32"/>
        </w:rPr>
        <w:t>行政配合</w:t>
      </w:r>
      <w:r>
        <w:rPr>
          <w:rFonts w:ascii="標楷體" w:hAnsi="標楷體" w:hint="eastAsia"/>
          <w:b/>
          <w:sz w:val="28"/>
          <w:szCs w:val="32"/>
        </w:rPr>
        <w:t xml:space="preserve">情形與其它優異事項 </w:t>
      </w:r>
      <w:r w:rsidRPr="00985094">
        <w:rPr>
          <w:rFonts w:ascii="標楷體" w:hAnsi="標楷體" w:hint="eastAsia"/>
          <w:b/>
          <w:sz w:val="28"/>
          <w:szCs w:val="32"/>
        </w:rPr>
        <w:t>(</w:t>
      </w:r>
      <w:r w:rsidRPr="00310FA8">
        <w:rPr>
          <w:rFonts w:hint="eastAsia"/>
          <w:b/>
          <w:color w:val="4472C4"/>
          <w:sz w:val="28"/>
          <w:szCs w:val="28"/>
        </w:rPr>
        <w:t>20</w:t>
      </w:r>
      <w:r w:rsidRPr="00985094">
        <w:rPr>
          <w:rFonts w:ascii="標楷體" w:hAnsi="標楷體" w:hint="eastAsia"/>
          <w:b/>
          <w:sz w:val="28"/>
          <w:szCs w:val="32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8"/>
        <w:gridCol w:w="747"/>
        <w:gridCol w:w="1095"/>
        <w:gridCol w:w="1755"/>
      </w:tblGrid>
      <w:tr w:rsidR="004411E9" w:rsidTr="00255477">
        <w:trPr>
          <w:trHeight w:val="420"/>
          <w:tblHeader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1E9" w:rsidRPr="00781625" w:rsidRDefault="004411E9" w:rsidP="00EB7F88">
            <w:pPr>
              <w:snapToGrid w:val="0"/>
              <w:spacing w:line="440" w:lineRule="atLeast"/>
              <w:jc w:val="center"/>
              <w:rPr>
                <w:rFonts w:cs="Arial Unicode MS"/>
                <w:sz w:val="32"/>
                <w:szCs w:val="32"/>
              </w:rPr>
            </w:pPr>
            <w:r w:rsidRPr="00781625">
              <w:rPr>
                <w:rFonts w:hint="eastAsia"/>
                <w:sz w:val="28"/>
                <w:szCs w:val="28"/>
              </w:rPr>
              <w:t>項目</w:t>
            </w:r>
            <w:r w:rsidRPr="00781625">
              <w:rPr>
                <w:rFonts w:hint="eastAsia"/>
                <w:sz w:val="28"/>
                <w:szCs w:val="28"/>
              </w:rPr>
              <w:t>(</w:t>
            </w:r>
            <w:r w:rsidRPr="00781625">
              <w:rPr>
                <w:rFonts w:hint="eastAsia"/>
                <w:sz w:val="28"/>
                <w:szCs w:val="28"/>
              </w:rPr>
              <w:t>最高得分</w:t>
            </w:r>
            <w:r w:rsidRPr="00781625">
              <w:rPr>
                <w:rFonts w:hint="eastAsia"/>
                <w:sz w:val="28"/>
                <w:szCs w:val="28"/>
              </w:rPr>
              <w:t>)</w:t>
            </w:r>
            <w:r>
              <w:rPr>
                <w:b/>
                <w:color w:val="FF0000"/>
                <w:kern w:val="0"/>
              </w:rPr>
              <w:t xml:space="preserve"> (</w:t>
            </w:r>
            <w:r>
              <w:rPr>
                <w:rFonts w:hint="eastAsia"/>
                <w:b/>
                <w:color w:val="FF0000"/>
                <w:kern w:val="0"/>
              </w:rPr>
              <w:t>申請升等前</w:t>
            </w:r>
            <w:r>
              <w:rPr>
                <w:b/>
                <w:color w:val="FF0000"/>
                <w:kern w:val="0"/>
              </w:rPr>
              <w:t>5</w:t>
            </w:r>
            <w:r>
              <w:rPr>
                <w:rFonts w:hint="eastAsia"/>
                <w:b/>
                <w:color w:val="FF0000"/>
                <w:kern w:val="0"/>
              </w:rPr>
              <w:t>年</w:t>
            </w:r>
            <w:r>
              <w:rPr>
                <w:b/>
                <w:color w:val="FF0000"/>
                <w:kern w:val="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1E9" w:rsidRPr="00031859" w:rsidRDefault="004411E9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031859">
              <w:rPr>
                <w:rFonts w:ascii="標楷體" w:hAnsi="標楷體" w:cs="Arial Unicode MS" w:hint="eastAsia"/>
                <w:sz w:val="28"/>
                <w:szCs w:val="28"/>
              </w:rPr>
              <w:t>分數小計</w:t>
            </w:r>
          </w:p>
        </w:tc>
      </w:tr>
      <w:tr w:rsidR="009E115B" w:rsidTr="00360809">
        <w:trPr>
          <w:trHeight w:val="5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15B" w:rsidRPr="009E115B" w:rsidRDefault="009E115B" w:rsidP="008A496E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 w:hint="eastAsia"/>
                <w:color w:val="000000"/>
              </w:rPr>
              <w:t>擔任臨床生活導師，且具成效，定期完成座談率</w:t>
            </w:r>
            <w:r w:rsidRPr="009E115B">
              <w:rPr>
                <w:rFonts w:cs="Arial Unicode MS" w:hint="eastAsia"/>
                <w:color w:val="FF0000"/>
              </w:rPr>
              <w:t>(5)</w:t>
            </w:r>
            <w:r w:rsidRPr="009E115B">
              <w:rPr>
                <w:b/>
                <w:kern w:val="0"/>
              </w:rPr>
              <w:t xml:space="preserve"> (</w:t>
            </w:r>
            <w:r w:rsidRPr="009E115B">
              <w:rPr>
                <w:rFonts w:hint="eastAsia"/>
                <w:b/>
                <w:kern w:val="0"/>
              </w:rPr>
              <w:t>申請升等</w:t>
            </w:r>
            <w:r w:rsidRPr="009E115B">
              <w:rPr>
                <w:b/>
                <w:kern w:val="0"/>
              </w:rPr>
              <w:t>5</w:t>
            </w:r>
            <w:r w:rsidRPr="009E115B">
              <w:rPr>
                <w:rFonts w:hint="eastAsia"/>
                <w:b/>
                <w:kern w:val="0"/>
              </w:rPr>
              <w:t>年平均</w:t>
            </w:r>
            <w:r w:rsidRPr="009E115B">
              <w:rPr>
                <w:b/>
                <w:kern w:val="0"/>
              </w:rPr>
              <w:t>)</w:t>
            </w:r>
          </w:p>
          <w:p w:rsidR="009E115B" w:rsidRPr="009E115B" w:rsidRDefault="009E115B" w:rsidP="009E115B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/>
                <w:color w:val="000000"/>
              </w:rPr>
              <w:t>75%</w:t>
            </w:r>
            <w:r w:rsidRPr="009E115B">
              <w:rPr>
                <w:rFonts w:cs="Arial Unicode MS" w:hint="eastAsia"/>
                <w:color w:val="000000"/>
              </w:rPr>
              <w:t>以上</w:t>
            </w:r>
            <w:r w:rsidRPr="009E115B">
              <w:rPr>
                <w:rFonts w:cs="Arial Unicode MS" w:hint="eastAsia"/>
                <w:color w:val="FF0000"/>
              </w:rPr>
              <w:t xml:space="preserve">(5)  </w:t>
            </w:r>
            <w:r w:rsidRPr="009E115B">
              <w:rPr>
                <w:rFonts w:cs="Arial Unicode MS"/>
                <w:color w:val="000000"/>
              </w:rPr>
              <w:t>50~74%</w:t>
            </w:r>
            <w:r w:rsidRPr="009E115B">
              <w:rPr>
                <w:rFonts w:cs="Arial Unicode MS" w:hint="eastAsia"/>
                <w:color w:val="FF0000"/>
              </w:rPr>
              <w:t xml:space="preserve">(4)  </w:t>
            </w:r>
            <w:r w:rsidRPr="009E115B">
              <w:rPr>
                <w:rFonts w:cs="Arial Unicode MS"/>
                <w:color w:val="000000"/>
              </w:rPr>
              <w:t>25~49%</w:t>
            </w:r>
            <w:r w:rsidRPr="009E115B">
              <w:rPr>
                <w:rFonts w:cs="Arial Unicode MS" w:hint="eastAsia"/>
                <w:color w:val="FF0000"/>
              </w:rPr>
              <w:t>(3)</w:t>
            </w:r>
            <w:r w:rsidRPr="009E115B">
              <w:rPr>
                <w:rFonts w:cs="Arial Unicode MS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 w:hint="eastAsia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/>
                <w:color w:val="000000"/>
              </w:rPr>
              <w:t>10~24%</w:t>
            </w:r>
            <w:r w:rsidRPr="009E115B">
              <w:rPr>
                <w:rFonts w:cs="Arial Unicode MS" w:hint="eastAsia"/>
                <w:color w:val="FF0000"/>
              </w:rPr>
              <w:t>(2)</w:t>
            </w:r>
            <w:r w:rsidRPr="009E115B">
              <w:rPr>
                <w:rFonts w:cs="Arial Unicode MS" w:hint="eastAsia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/>
                <w:color w:val="000000"/>
              </w:rPr>
              <w:t xml:space="preserve"> </w:t>
            </w:r>
            <w:r w:rsidRPr="009E115B">
              <w:rPr>
                <w:rFonts w:cs="Arial Unicode MS"/>
                <w:color w:val="FF0000"/>
              </w:rPr>
              <w:t>0</w:t>
            </w:r>
            <w:r w:rsidRPr="009E115B">
              <w:rPr>
                <w:rFonts w:cs="Arial Unicode MS" w:hint="eastAsia"/>
                <w:color w:val="FF0000"/>
              </w:rPr>
              <w:t>.1</w:t>
            </w:r>
            <w:r w:rsidRPr="009E115B">
              <w:rPr>
                <w:rFonts w:cs="Arial Unicode MS"/>
                <w:color w:val="FF0000"/>
              </w:rPr>
              <w:t>~9%(</w:t>
            </w:r>
            <w:r w:rsidRPr="009E115B">
              <w:rPr>
                <w:rFonts w:cs="Arial Unicode MS" w:hint="eastAsia"/>
                <w:color w:val="FF0000"/>
              </w:rPr>
              <w:t>1</w:t>
            </w:r>
            <w:r w:rsidRPr="009E115B">
              <w:rPr>
                <w:rFonts w:cs="Arial Unicode MS"/>
                <w:color w:val="FF0000"/>
              </w:rPr>
              <w:t>)</w:t>
            </w:r>
            <w:r w:rsidRPr="009E115B">
              <w:rPr>
                <w:rFonts w:cs="Arial Unicode MS" w:hint="eastAsia"/>
                <w:color w:val="FF0000"/>
              </w:rPr>
              <w:t xml:space="preserve">  </w:t>
            </w:r>
            <w:r w:rsidRPr="009E115B">
              <w:rPr>
                <w:rFonts w:cs="Arial Unicode MS"/>
                <w:color w:val="FF0000"/>
              </w:rPr>
              <w:t>0% (</w:t>
            </w:r>
            <w:r w:rsidRPr="009E115B">
              <w:rPr>
                <w:rFonts w:cs="Arial Unicode MS" w:hint="eastAsia"/>
                <w:color w:val="FF0000"/>
              </w:rPr>
              <w:t>0</w:t>
            </w:r>
            <w:r w:rsidRPr="009E115B">
              <w:rPr>
                <w:rFonts w:cs="Arial Unicode MS"/>
                <w:color w:val="FF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3C2CE3" w:rsidRDefault="009E115B" w:rsidP="00195FB3">
            <w:pPr>
              <w:snapToGrid w:val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</w:tr>
      <w:tr w:rsidR="009E115B" w:rsidTr="00435979">
        <w:trPr>
          <w:trHeight w:val="5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15B" w:rsidRPr="009E115B" w:rsidRDefault="009E115B" w:rsidP="0089733A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 w:hint="eastAsia"/>
                <w:color w:val="000000"/>
              </w:rPr>
              <w:t>擔任教學推動人，且具成效，定期完成座談率</w:t>
            </w:r>
            <w:r w:rsidRPr="009E115B">
              <w:rPr>
                <w:rFonts w:cs="Arial Unicode MS" w:hint="eastAsia"/>
                <w:color w:val="000000"/>
              </w:rPr>
              <w:t xml:space="preserve"> </w:t>
            </w:r>
            <w:r w:rsidRPr="009E115B">
              <w:rPr>
                <w:rFonts w:cs="Arial Unicode MS" w:hint="eastAsia"/>
                <w:color w:val="FF0000"/>
              </w:rPr>
              <w:t>(5)</w:t>
            </w:r>
            <w:r w:rsidRPr="009E115B">
              <w:rPr>
                <w:b/>
                <w:kern w:val="0"/>
              </w:rPr>
              <w:t xml:space="preserve"> (</w:t>
            </w:r>
            <w:r w:rsidRPr="009E115B">
              <w:rPr>
                <w:rFonts w:hint="eastAsia"/>
                <w:b/>
                <w:kern w:val="0"/>
              </w:rPr>
              <w:t>申請升等</w:t>
            </w:r>
            <w:r w:rsidRPr="009E115B">
              <w:rPr>
                <w:b/>
                <w:kern w:val="0"/>
              </w:rPr>
              <w:t>5</w:t>
            </w:r>
            <w:r w:rsidRPr="009E115B">
              <w:rPr>
                <w:rFonts w:hint="eastAsia"/>
                <w:b/>
                <w:kern w:val="0"/>
              </w:rPr>
              <w:t>年平均</w:t>
            </w:r>
            <w:r w:rsidRPr="009E115B">
              <w:rPr>
                <w:b/>
                <w:kern w:val="0"/>
              </w:rPr>
              <w:t>)</w:t>
            </w:r>
          </w:p>
          <w:p w:rsidR="009E115B" w:rsidRPr="009E115B" w:rsidRDefault="009E115B" w:rsidP="009E115B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/>
                <w:color w:val="000000"/>
              </w:rPr>
              <w:t>75%</w:t>
            </w:r>
            <w:r w:rsidRPr="009E115B">
              <w:rPr>
                <w:rFonts w:cs="Arial Unicode MS" w:hint="eastAsia"/>
                <w:color w:val="000000"/>
              </w:rPr>
              <w:t>以上</w:t>
            </w:r>
            <w:r w:rsidRPr="009E115B">
              <w:rPr>
                <w:rFonts w:cs="Arial Unicode MS" w:hint="eastAsia"/>
                <w:color w:val="FF0000"/>
              </w:rPr>
              <w:t xml:space="preserve">(5)  </w:t>
            </w:r>
            <w:r w:rsidRPr="009E115B">
              <w:rPr>
                <w:rFonts w:cs="Arial Unicode MS"/>
                <w:color w:val="000000"/>
              </w:rPr>
              <w:t>50~74%</w:t>
            </w:r>
            <w:r w:rsidRPr="009E115B">
              <w:rPr>
                <w:rFonts w:cs="Arial Unicode MS" w:hint="eastAsia"/>
                <w:color w:val="FF0000"/>
              </w:rPr>
              <w:t xml:space="preserve">(4)  </w:t>
            </w:r>
            <w:r w:rsidRPr="009E115B">
              <w:rPr>
                <w:rFonts w:cs="Arial Unicode MS"/>
                <w:color w:val="000000"/>
              </w:rPr>
              <w:t>25~49%</w:t>
            </w:r>
            <w:r w:rsidRPr="009E115B">
              <w:rPr>
                <w:rFonts w:cs="Arial Unicode MS" w:hint="eastAsia"/>
                <w:color w:val="FF0000"/>
              </w:rPr>
              <w:t>(3)</w:t>
            </w:r>
            <w:r w:rsidRPr="009E115B">
              <w:rPr>
                <w:rFonts w:cs="Arial Unicode MS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 w:hint="eastAsia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/>
                <w:color w:val="000000"/>
              </w:rPr>
              <w:t>10~24%</w:t>
            </w:r>
            <w:r w:rsidRPr="009E115B">
              <w:rPr>
                <w:rFonts w:cs="Arial Unicode MS" w:hint="eastAsia"/>
                <w:color w:val="FF0000"/>
              </w:rPr>
              <w:t>(2)</w:t>
            </w:r>
            <w:r w:rsidRPr="009E115B">
              <w:rPr>
                <w:rFonts w:cs="Arial Unicode MS" w:hint="eastAsia"/>
                <w:color w:val="FF0000"/>
                <w:sz w:val="18"/>
                <w:szCs w:val="18"/>
              </w:rPr>
              <w:t xml:space="preserve"> </w:t>
            </w:r>
            <w:r w:rsidRPr="009E115B">
              <w:rPr>
                <w:rFonts w:cs="Arial Unicode MS"/>
                <w:color w:val="000000"/>
              </w:rPr>
              <w:t xml:space="preserve"> </w:t>
            </w:r>
            <w:r w:rsidRPr="009E115B">
              <w:rPr>
                <w:rFonts w:cs="Arial Unicode MS"/>
                <w:color w:val="FF0000"/>
              </w:rPr>
              <w:t>0</w:t>
            </w:r>
            <w:r w:rsidRPr="009E115B">
              <w:rPr>
                <w:rFonts w:cs="Arial Unicode MS" w:hint="eastAsia"/>
                <w:color w:val="FF0000"/>
              </w:rPr>
              <w:t>.1</w:t>
            </w:r>
            <w:r w:rsidRPr="009E115B">
              <w:rPr>
                <w:rFonts w:cs="Arial Unicode MS"/>
                <w:color w:val="FF0000"/>
              </w:rPr>
              <w:t>~9%(</w:t>
            </w:r>
            <w:r w:rsidRPr="009E115B">
              <w:rPr>
                <w:rFonts w:cs="Arial Unicode MS" w:hint="eastAsia"/>
                <w:color w:val="FF0000"/>
              </w:rPr>
              <w:t>1</w:t>
            </w:r>
            <w:r w:rsidRPr="009E115B">
              <w:rPr>
                <w:rFonts w:cs="Arial Unicode MS"/>
                <w:color w:val="FF0000"/>
              </w:rPr>
              <w:t>)</w:t>
            </w:r>
            <w:r w:rsidRPr="009E115B">
              <w:rPr>
                <w:rFonts w:cs="Arial Unicode MS" w:hint="eastAsia"/>
                <w:color w:val="FF0000"/>
              </w:rPr>
              <w:t xml:space="preserve">  </w:t>
            </w:r>
            <w:r w:rsidRPr="009E115B">
              <w:rPr>
                <w:rFonts w:cs="Arial Unicode MS"/>
                <w:color w:val="FF0000"/>
              </w:rPr>
              <w:t>0% (</w:t>
            </w:r>
            <w:r w:rsidRPr="009E115B">
              <w:rPr>
                <w:rFonts w:cs="Arial Unicode MS" w:hint="eastAsia"/>
                <w:color w:val="FF0000"/>
              </w:rPr>
              <w:t>0</w:t>
            </w:r>
            <w:r w:rsidRPr="009E115B">
              <w:rPr>
                <w:rFonts w:cs="Arial Unicode MS"/>
                <w:color w:val="FF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3C2CE3" w:rsidRDefault="009E115B" w:rsidP="00195FB3">
            <w:pPr>
              <w:snapToGrid w:val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</w:tr>
      <w:tr w:rsidR="009E115B" w:rsidTr="00AE7F7B">
        <w:trPr>
          <w:trHeight w:val="5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15B" w:rsidRPr="009E115B" w:rsidRDefault="009E115B" w:rsidP="008A496E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 w:hint="eastAsia"/>
                <w:color w:val="000000"/>
              </w:rPr>
              <w:t>參與臨床技能相關</w:t>
            </w:r>
            <w:r w:rsidRPr="009E115B">
              <w:rPr>
                <w:rFonts w:cs="Arial Unicode MS" w:hint="eastAsia"/>
                <w:color w:val="000000"/>
              </w:rPr>
              <w:t>(PBL</w:t>
            </w:r>
            <w:r w:rsidRPr="009E115B">
              <w:rPr>
                <w:rFonts w:cs="Arial Unicode MS" w:hint="eastAsia"/>
                <w:color w:val="000000"/>
              </w:rPr>
              <w:t>、</w:t>
            </w:r>
            <w:r w:rsidRPr="009E115B">
              <w:rPr>
                <w:rFonts w:cs="Arial Unicode MS" w:hint="eastAsia"/>
                <w:color w:val="000000"/>
              </w:rPr>
              <w:t xml:space="preserve">OSCE </w:t>
            </w:r>
            <w:r w:rsidRPr="009E115B">
              <w:rPr>
                <w:rFonts w:cs="Arial Unicode MS" w:hint="eastAsia"/>
                <w:color w:val="000000"/>
              </w:rPr>
              <w:t>、</w:t>
            </w:r>
            <w:r w:rsidRPr="009E115B">
              <w:rPr>
                <w:rFonts w:cs="Arial Unicode MS" w:hint="eastAsia"/>
                <w:color w:val="000000"/>
              </w:rPr>
              <w:t>clinical skills</w:t>
            </w:r>
            <w:r w:rsidRPr="009E115B">
              <w:rPr>
                <w:rFonts w:cs="Arial Unicode MS" w:hint="eastAsia"/>
                <w:color w:val="000000"/>
              </w:rPr>
              <w:t>、</w:t>
            </w:r>
            <w:r w:rsidRPr="009E115B">
              <w:rPr>
                <w:rFonts w:cs="Arial Unicode MS" w:hint="eastAsia"/>
                <w:color w:val="000000"/>
              </w:rPr>
              <w:t>clinical reasoning</w:t>
            </w:r>
            <w:r w:rsidRPr="009E115B">
              <w:rPr>
                <w:rFonts w:cs="Arial Unicode MS" w:hint="eastAsia"/>
                <w:color w:val="000000"/>
              </w:rPr>
              <w:t>等</w:t>
            </w:r>
            <w:r w:rsidRPr="009E115B">
              <w:rPr>
                <w:rFonts w:cs="Arial Unicode MS" w:hint="eastAsia"/>
                <w:color w:val="000000"/>
              </w:rPr>
              <w:t>)</w:t>
            </w:r>
            <w:r w:rsidRPr="009E115B">
              <w:rPr>
                <w:rFonts w:cs="Arial Unicode MS" w:hint="eastAsia"/>
                <w:color w:val="000000"/>
              </w:rPr>
              <w:t>課程</w:t>
            </w:r>
            <w:r w:rsidRPr="009E115B">
              <w:rPr>
                <w:rFonts w:cs="Arial Unicode MS" w:hint="eastAsia"/>
                <w:color w:val="000000"/>
              </w:rPr>
              <w:t xml:space="preserve"> </w:t>
            </w:r>
            <w:r w:rsidRPr="009E115B">
              <w:rPr>
                <w:rFonts w:cs="Arial Unicode MS" w:hint="eastAsia"/>
                <w:color w:val="FF0000"/>
              </w:rPr>
              <w:t>(8)</w:t>
            </w:r>
          </w:p>
          <w:p w:rsidR="009E115B" w:rsidRPr="009E115B" w:rsidRDefault="009E115B" w:rsidP="008A496E">
            <w:pPr>
              <w:jc w:val="both"/>
              <w:rPr>
                <w:rFonts w:cs="Arial Unicode MS"/>
                <w:color w:val="000000"/>
              </w:rPr>
            </w:pPr>
            <w:r w:rsidRPr="009E115B">
              <w:rPr>
                <w:rFonts w:cs="Arial Unicode MS" w:hint="eastAsia"/>
                <w:color w:val="000000"/>
              </w:rPr>
              <w:t>每小時以</w:t>
            </w:r>
            <w:r w:rsidRPr="009E115B">
              <w:rPr>
                <w:rFonts w:cs="Arial Unicode MS"/>
                <w:color w:val="000000"/>
              </w:rPr>
              <w:t>0.25</w:t>
            </w:r>
            <w:r w:rsidRPr="009E115B">
              <w:rPr>
                <w:rFonts w:cs="Arial Unicode MS" w:hint="eastAsia"/>
                <w:color w:val="000000"/>
              </w:rPr>
              <w:t>計，最高</w:t>
            </w:r>
            <w:r w:rsidRPr="009E115B">
              <w:rPr>
                <w:rFonts w:cs="Arial Unicode MS"/>
                <w:color w:val="FF0000"/>
              </w:rPr>
              <w:t>8</w:t>
            </w:r>
            <w:r w:rsidRPr="009E115B">
              <w:rPr>
                <w:rFonts w:cs="Arial Unicode MS" w:hint="eastAsia"/>
                <w:color w:val="000000"/>
              </w:rPr>
              <w:t>分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3C2CE3" w:rsidRDefault="009E115B" w:rsidP="00195FB3">
            <w:pPr>
              <w:snapToGrid w:val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</w:tr>
      <w:tr w:rsidR="009E115B" w:rsidTr="002A1760">
        <w:trPr>
          <w:trHeight w:val="5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15B" w:rsidRPr="009E115B" w:rsidRDefault="009E115B" w:rsidP="006009FD">
            <w:pPr>
              <w:widowControl/>
              <w:jc w:val="both"/>
              <w:rPr>
                <w:kern w:val="0"/>
              </w:rPr>
            </w:pPr>
            <w:r w:rsidRPr="009E115B">
              <w:rPr>
                <w:rFonts w:hint="eastAsia"/>
                <w:kern w:val="0"/>
              </w:rPr>
              <w:t>擔任校院教學相關行政職務</w:t>
            </w:r>
            <w:r w:rsidRPr="009E115B">
              <w:rPr>
                <w:rFonts w:hint="eastAsia"/>
                <w:kern w:val="0"/>
              </w:rPr>
              <w:t xml:space="preserve"> </w:t>
            </w:r>
            <w:r w:rsidRPr="009E115B">
              <w:rPr>
                <w:rFonts w:cs="Arial Unicode MS" w:hint="eastAsia"/>
                <w:color w:val="FF0000"/>
              </w:rPr>
              <w:t>(6)</w:t>
            </w:r>
          </w:p>
          <w:p w:rsidR="009E115B" w:rsidRPr="009E115B" w:rsidRDefault="009E115B" w:rsidP="006009FD">
            <w:pPr>
              <w:widowControl/>
              <w:jc w:val="both"/>
              <w:rPr>
                <w:kern w:val="0"/>
              </w:rPr>
            </w:pPr>
            <w:r w:rsidRPr="009E115B">
              <w:rPr>
                <w:rFonts w:hint="eastAsia"/>
                <w:kern w:val="0"/>
              </w:rPr>
              <w:t>[</w:t>
            </w:r>
            <w:r w:rsidRPr="009E115B">
              <w:rPr>
                <w:rFonts w:hint="eastAsia"/>
                <w:kern w:val="0"/>
              </w:rPr>
              <w:t>與臨床教學行政無直接關係之臨床教師、導師、推動人、附設醫院或體系醫院之科室主任不計。</w:t>
            </w:r>
            <w:r w:rsidRPr="009E115B">
              <w:rPr>
                <w:rFonts w:hint="eastAsia"/>
                <w:kern w:val="0"/>
              </w:rPr>
              <w:t>]</w:t>
            </w:r>
          </w:p>
          <w:p w:rsidR="009E115B" w:rsidRPr="009E115B" w:rsidRDefault="009E115B" w:rsidP="006009FD">
            <w:pPr>
              <w:widowControl/>
              <w:jc w:val="both"/>
              <w:rPr>
                <w:kern w:val="0"/>
              </w:rPr>
            </w:pPr>
            <w:r w:rsidRPr="009E115B">
              <w:rPr>
                <w:rFonts w:hint="eastAsia"/>
                <w:kern w:val="0"/>
              </w:rPr>
              <w:t>院系所或學科主管</w:t>
            </w:r>
            <w:r w:rsidRPr="009E115B">
              <w:rPr>
                <w:kern w:val="0"/>
              </w:rPr>
              <w:t>(3/</w:t>
            </w:r>
            <w:r w:rsidRPr="009E115B">
              <w:rPr>
                <w:rFonts w:hint="eastAsia"/>
                <w:color w:val="FF0000"/>
                <w:kern w:val="0"/>
              </w:rPr>
              <w:t>年</w:t>
            </w:r>
            <w:r w:rsidRPr="009E115B">
              <w:rPr>
                <w:kern w:val="0"/>
              </w:rPr>
              <w:t>)</w:t>
            </w:r>
          </w:p>
          <w:p w:rsidR="009E115B" w:rsidRPr="009E115B" w:rsidRDefault="009E115B" w:rsidP="006009FD">
            <w:pPr>
              <w:widowControl/>
              <w:jc w:val="both"/>
              <w:rPr>
                <w:kern w:val="0"/>
              </w:rPr>
            </w:pPr>
            <w:r w:rsidRPr="009E115B">
              <w:rPr>
                <w:rFonts w:hint="eastAsia"/>
                <w:kern w:val="0"/>
              </w:rPr>
              <w:t>臨床實習計畫主持人</w:t>
            </w:r>
            <w:r w:rsidRPr="009E115B">
              <w:rPr>
                <w:kern w:val="0"/>
              </w:rPr>
              <w:t>(2/</w:t>
            </w:r>
            <w:r w:rsidRPr="009E115B">
              <w:rPr>
                <w:rFonts w:hint="eastAsia"/>
                <w:color w:val="FF0000"/>
                <w:kern w:val="0"/>
              </w:rPr>
              <w:t>年</w:t>
            </w:r>
            <w:r w:rsidRPr="009E115B">
              <w:rPr>
                <w:kern w:val="0"/>
              </w:rPr>
              <w:t>)</w:t>
            </w:r>
          </w:p>
          <w:p w:rsidR="009E115B" w:rsidRPr="009E115B" w:rsidRDefault="009E115B" w:rsidP="006009FD">
            <w:pPr>
              <w:widowControl/>
              <w:jc w:val="both"/>
              <w:rPr>
                <w:kern w:val="0"/>
              </w:rPr>
            </w:pPr>
            <w:r w:rsidRPr="009E115B">
              <w:rPr>
                <w:rFonts w:hint="eastAsia"/>
                <w:kern w:val="0"/>
              </w:rPr>
              <w:t>教學部業務負責人</w:t>
            </w:r>
            <w:r w:rsidRPr="009E115B">
              <w:rPr>
                <w:kern w:val="0"/>
              </w:rPr>
              <w:t>(</w:t>
            </w:r>
            <w:r w:rsidRPr="009E115B">
              <w:rPr>
                <w:rFonts w:hint="eastAsia"/>
                <w:kern w:val="0"/>
              </w:rPr>
              <w:t>如師資培育中心、臨床技能中心、</w:t>
            </w:r>
            <w:r w:rsidRPr="009E115B">
              <w:rPr>
                <w:kern w:val="0"/>
              </w:rPr>
              <w:t>EBM</w:t>
            </w:r>
            <w:r w:rsidRPr="009E115B">
              <w:rPr>
                <w:rFonts w:hint="eastAsia"/>
                <w:kern w:val="0"/>
              </w:rPr>
              <w:t>等</w:t>
            </w:r>
            <w:r w:rsidRPr="009E115B">
              <w:rPr>
                <w:kern w:val="0"/>
              </w:rPr>
              <w:t>) (3/</w:t>
            </w:r>
            <w:r w:rsidRPr="009E115B">
              <w:rPr>
                <w:rFonts w:hint="eastAsia"/>
                <w:color w:val="FF0000"/>
                <w:kern w:val="0"/>
              </w:rPr>
              <w:t>年</w:t>
            </w:r>
            <w:r w:rsidRPr="009E115B">
              <w:rPr>
                <w:kern w:val="0"/>
              </w:rPr>
              <w:t>)</w:t>
            </w:r>
          </w:p>
          <w:p w:rsidR="009E115B" w:rsidRPr="009E115B" w:rsidRDefault="009E115B" w:rsidP="008A496E">
            <w:pPr>
              <w:jc w:val="both"/>
              <w:rPr>
                <w:rFonts w:cs="Arial Unicode MS"/>
                <w:color w:val="000000"/>
              </w:rPr>
            </w:pPr>
            <w:proofErr w:type="gramStart"/>
            <w:r w:rsidRPr="009E115B">
              <w:rPr>
                <w:rFonts w:hint="eastAsia"/>
                <w:kern w:val="0"/>
              </w:rPr>
              <w:t>醫</w:t>
            </w:r>
            <w:proofErr w:type="gramEnd"/>
            <w:r w:rsidRPr="009E115B">
              <w:rPr>
                <w:rFonts w:hint="eastAsia"/>
                <w:kern w:val="0"/>
              </w:rPr>
              <w:t>教會委員或幹事</w:t>
            </w:r>
            <w:r w:rsidRPr="009E115B">
              <w:rPr>
                <w:kern w:val="0"/>
              </w:rPr>
              <w:t>(</w:t>
            </w:r>
            <w:r w:rsidRPr="009E115B">
              <w:rPr>
                <w:rFonts w:hint="eastAsia"/>
                <w:kern w:val="0"/>
              </w:rPr>
              <w:t>依實際參與</w:t>
            </w:r>
            <w:proofErr w:type="gramStart"/>
            <w:r w:rsidRPr="009E115B">
              <w:rPr>
                <w:rFonts w:hint="eastAsia"/>
                <w:kern w:val="0"/>
              </w:rPr>
              <w:t>醫</w:t>
            </w:r>
            <w:proofErr w:type="gramEnd"/>
            <w:r w:rsidRPr="009E115B">
              <w:rPr>
                <w:rFonts w:hint="eastAsia"/>
                <w:kern w:val="0"/>
              </w:rPr>
              <w:t>教會次數計算，每次</w:t>
            </w:r>
            <w:r w:rsidRPr="009E115B">
              <w:rPr>
                <w:kern w:val="0"/>
              </w:rPr>
              <w:t>0.2</w:t>
            </w:r>
            <w:r w:rsidRPr="009E115B">
              <w:rPr>
                <w:rFonts w:hint="eastAsia"/>
                <w:kern w:val="0"/>
              </w:rPr>
              <w:t>分，最高</w:t>
            </w:r>
            <w:r w:rsidRPr="009E115B">
              <w:rPr>
                <w:kern w:val="0"/>
              </w:rPr>
              <w:t>3</w:t>
            </w:r>
            <w:r w:rsidRPr="009E115B">
              <w:rPr>
                <w:rFonts w:hint="eastAsia"/>
                <w:kern w:val="0"/>
              </w:rPr>
              <w:t>分</w:t>
            </w:r>
            <w:r w:rsidRPr="009E115B">
              <w:rPr>
                <w:kern w:val="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3C2CE3" w:rsidRDefault="009E115B" w:rsidP="00195FB3">
            <w:pPr>
              <w:snapToGrid w:val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</w:tr>
      <w:tr w:rsidR="009E115B" w:rsidTr="00FD0E83">
        <w:trPr>
          <w:trHeight w:val="5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781625" w:rsidRDefault="009E115B" w:rsidP="008A496E">
            <w:pPr>
              <w:widowControl/>
              <w:jc w:val="both"/>
              <w:rPr>
                <w:kern w:val="0"/>
              </w:rPr>
            </w:pPr>
            <w:r w:rsidRPr="00781625">
              <w:rPr>
                <w:rFonts w:hint="eastAsia"/>
                <w:kern w:val="0"/>
              </w:rPr>
              <w:t>擔任全院學術演講、</w:t>
            </w:r>
            <w:r w:rsidRPr="00781625">
              <w:rPr>
                <w:rFonts w:hint="eastAsia"/>
                <w:kern w:val="0"/>
              </w:rPr>
              <w:t>CPC</w:t>
            </w:r>
            <w:r w:rsidRPr="00781625">
              <w:rPr>
                <w:rFonts w:hint="eastAsia"/>
                <w:kern w:val="0"/>
              </w:rPr>
              <w:t>、院級師資培育課程等重要學術活動主講人或主持人</w:t>
            </w:r>
            <w:r w:rsidRPr="00781625">
              <w:rPr>
                <w:rFonts w:hint="eastAsia"/>
                <w:kern w:val="0"/>
              </w:rPr>
              <w:t xml:space="preserve"> (3)</w:t>
            </w:r>
          </w:p>
          <w:p w:rsidR="009E115B" w:rsidRPr="00781625" w:rsidRDefault="009E115B" w:rsidP="008A496E">
            <w:pPr>
              <w:widowControl/>
              <w:jc w:val="both"/>
              <w:rPr>
                <w:kern w:val="0"/>
              </w:rPr>
            </w:pPr>
            <w:r w:rsidRPr="00781625">
              <w:rPr>
                <w:rFonts w:hint="eastAsia"/>
                <w:kern w:val="0"/>
              </w:rPr>
              <w:t>每次以</w:t>
            </w:r>
            <w:r w:rsidRPr="00781625">
              <w:rPr>
                <w:kern w:val="0"/>
              </w:rPr>
              <w:t>1</w:t>
            </w:r>
            <w:r w:rsidRPr="00781625">
              <w:rPr>
                <w:rFonts w:hint="eastAsia"/>
                <w:kern w:val="0"/>
              </w:rPr>
              <w:t>分計，最高</w:t>
            </w:r>
            <w:r w:rsidRPr="00781625">
              <w:rPr>
                <w:kern w:val="0"/>
              </w:rPr>
              <w:t>3</w:t>
            </w:r>
            <w:r w:rsidRPr="00781625">
              <w:rPr>
                <w:rFonts w:hint="eastAsia"/>
                <w:kern w:val="0"/>
              </w:rPr>
              <w:t>分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15B" w:rsidRPr="003C2CE3" w:rsidRDefault="009E115B" w:rsidP="00195FB3">
            <w:pPr>
              <w:snapToGrid w:val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</w:tr>
      <w:tr w:rsidR="008A496E" w:rsidTr="00195FB3">
        <w:trPr>
          <w:cantSplit/>
          <w:trHeight w:val="50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96E" w:rsidRPr="003C2CE3" w:rsidRDefault="008A496E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color w:val="000000"/>
                <w:sz w:val="16"/>
                <w:szCs w:val="32"/>
              </w:rPr>
            </w:pPr>
            <w:r w:rsidRPr="003C2CE3">
              <w:rPr>
                <w:rFonts w:hint="eastAsia"/>
                <w:b/>
                <w:color w:val="000000"/>
                <w:sz w:val="28"/>
                <w:szCs w:val="28"/>
              </w:rPr>
              <w:t>教學</w:t>
            </w:r>
            <w:r w:rsidRPr="003C2CE3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行政配合分數合計</w:t>
            </w:r>
            <w:r w:rsidRPr="003C2CE3">
              <w:rPr>
                <w:rFonts w:ascii="標楷體" w:hAnsi="標楷體" w:hint="eastAsia"/>
                <w:b/>
                <w:color w:val="000000"/>
                <w:sz w:val="28"/>
                <w:szCs w:val="36"/>
              </w:rPr>
              <w:t>：</w:t>
            </w:r>
            <w:r w:rsidRPr="003C2CE3">
              <w:rPr>
                <w:rFonts w:ascii="標楷體" w:hAnsi="標楷體" w:hint="eastAsia"/>
                <w:b/>
                <w:color w:val="000000"/>
                <w:sz w:val="36"/>
                <w:szCs w:val="36"/>
              </w:rPr>
              <w:t xml:space="preserve">                                 </w:t>
            </w:r>
            <w:r w:rsidRPr="003C2CE3">
              <w:rPr>
                <w:rFonts w:ascii="標楷體" w:hAnsi="標楷體" w:hint="eastAsia"/>
                <w:b/>
                <w:color w:val="000000"/>
                <w:sz w:val="28"/>
                <w:szCs w:val="36"/>
              </w:rPr>
              <w:t>分</w:t>
            </w:r>
          </w:p>
        </w:tc>
      </w:tr>
      <w:tr w:rsidR="008A496E" w:rsidRPr="005F1030" w:rsidTr="00195FB3">
        <w:trPr>
          <w:cantSplit/>
          <w:trHeight w:val="4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96E" w:rsidRDefault="008A496E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  <w:r w:rsidRPr="00B74C2E">
              <w:rPr>
                <w:rFonts w:ascii="標楷體" w:hAnsi="標楷體" w:hint="eastAsia"/>
                <w:b/>
                <w:color w:val="0070C0"/>
                <w:sz w:val="28"/>
                <w:szCs w:val="36"/>
              </w:rPr>
              <w:t>教學成績考核</w:t>
            </w:r>
            <w:r>
              <w:rPr>
                <w:rFonts w:ascii="標楷體" w:hAnsi="標楷體" w:hint="eastAsia"/>
                <w:b/>
                <w:color w:val="0070C0"/>
                <w:sz w:val="28"/>
                <w:szCs w:val="36"/>
              </w:rPr>
              <w:t>總分</w:t>
            </w:r>
            <w:r>
              <w:rPr>
                <w:b/>
                <w:color w:val="0070C0"/>
                <w:sz w:val="28"/>
                <w:szCs w:val="36"/>
              </w:rPr>
              <w:t>(</w:t>
            </w:r>
            <w:proofErr w:type="gramStart"/>
            <w:r>
              <w:rPr>
                <w:rFonts w:hint="eastAsia"/>
                <w:b/>
                <w:color w:val="0070C0"/>
                <w:sz w:val="28"/>
                <w:szCs w:val="36"/>
              </w:rPr>
              <w:t>一</w:t>
            </w:r>
            <w:proofErr w:type="gramEnd"/>
            <w:r>
              <w:rPr>
                <w:rFonts w:hint="eastAsia"/>
                <w:b/>
                <w:color w:val="0070C0"/>
                <w:sz w:val="28"/>
                <w:szCs w:val="36"/>
              </w:rPr>
              <w:t xml:space="preserve"> </w:t>
            </w:r>
            <w:r>
              <w:rPr>
                <w:b/>
                <w:color w:val="0070C0"/>
                <w:sz w:val="28"/>
                <w:szCs w:val="36"/>
              </w:rPr>
              <w:t>~</w:t>
            </w:r>
            <w:r>
              <w:rPr>
                <w:rFonts w:hint="eastAsia"/>
                <w:b/>
                <w:color w:val="0070C0"/>
                <w:sz w:val="28"/>
                <w:szCs w:val="36"/>
              </w:rPr>
              <w:t xml:space="preserve"> </w:t>
            </w:r>
            <w:r>
              <w:rPr>
                <w:rFonts w:hint="eastAsia"/>
                <w:b/>
                <w:color w:val="0070C0"/>
                <w:sz w:val="28"/>
                <w:szCs w:val="36"/>
              </w:rPr>
              <w:t>三</w:t>
            </w:r>
            <w:r w:rsidRPr="00B74C2E">
              <w:rPr>
                <w:b/>
                <w:color w:val="0070C0"/>
                <w:sz w:val="28"/>
                <w:szCs w:val="36"/>
              </w:rPr>
              <w:t>)</w:t>
            </w:r>
            <w:r w:rsidRPr="00B74C2E">
              <w:rPr>
                <w:rFonts w:ascii="標楷體" w:hAnsi="標楷體" w:hint="eastAsia"/>
                <w:b/>
                <w:color w:val="0070C0"/>
                <w:sz w:val="28"/>
                <w:szCs w:val="36"/>
              </w:rPr>
              <w:t>：         分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6E" w:rsidRPr="00446743" w:rsidRDefault="008A496E" w:rsidP="00195FB3">
            <w:pPr>
              <w:snapToGrid w:val="0"/>
              <w:spacing w:line="440" w:lineRule="atLeast"/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考核簽章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6E" w:rsidRPr="00446743" w:rsidRDefault="008A496E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</w:p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</w:p>
    <w:p w:rsidR="004411E9" w:rsidRDefault="004411E9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</w:p>
    <w:p w:rsidR="004411E9" w:rsidRDefault="004411E9">
      <w:pPr>
        <w:widowControl/>
        <w:rPr>
          <w:rFonts w:ascii="標楷體" w:hAnsi="標楷體"/>
          <w:b/>
          <w:sz w:val="28"/>
          <w:szCs w:val="36"/>
        </w:rPr>
      </w:pPr>
      <w:r>
        <w:rPr>
          <w:rFonts w:ascii="標楷體" w:hAnsi="標楷體"/>
          <w:b/>
          <w:sz w:val="28"/>
          <w:szCs w:val="36"/>
        </w:rPr>
        <w:br w:type="page"/>
      </w:r>
      <w:bookmarkStart w:id="0" w:name="_GoBack"/>
      <w:bookmarkEnd w:id="0"/>
    </w:p>
    <w:p w:rsidR="00136A04" w:rsidRDefault="00136A04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  <w:r w:rsidRPr="005A2DB4">
        <w:rPr>
          <w:rFonts w:ascii="標楷體" w:hAnsi="標楷體" w:hint="eastAsia"/>
          <w:b/>
          <w:sz w:val="28"/>
          <w:szCs w:val="36"/>
        </w:rPr>
        <w:lastRenderedPageBreak/>
        <w:t>貳、</w:t>
      </w:r>
      <w:r w:rsidRPr="00255477">
        <w:rPr>
          <w:rFonts w:ascii="標楷體" w:hAnsi="標楷體" w:hint="eastAsia"/>
          <w:b/>
          <w:sz w:val="28"/>
          <w:szCs w:val="32"/>
        </w:rPr>
        <w:t>臨床</w:t>
      </w:r>
      <w:r w:rsidRPr="00A44D35">
        <w:rPr>
          <w:rFonts w:ascii="標楷體" w:hAnsi="標楷體" w:hint="eastAsia"/>
          <w:b/>
          <w:sz w:val="28"/>
          <w:szCs w:val="36"/>
        </w:rPr>
        <w:t>教學</w:t>
      </w:r>
      <w:r>
        <w:rPr>
          <w:rFonts w:ascii="標楷體" w:hAnsi="標楷體" w:hint="eastAsia"/>
          <w:b/>
          <w:sz w:val="28"/>
          <w:szCs w:val="36"/>
        </w:rPr>
        <w:t xml:space="preserve">總評 </w:t>
      </w:r>
      <w:r w:rsidRPr="009F1A22">
        <w:rPr>
          <w:b/>
          <w:sz w:val="28"/>
          <w:szCs w:val="36"/>
        </w:rPr>
        <w:t>(</w:t>
      </w:r>
      <w:r>
        <w:rPr>
          <w:rFonts w:hint="eastAsia"/>
          <w:b/>
          <w:sz w:val="28"/>
          <w:szCs w:val="36"/>
        </w:rPr>
        <w:t>15</w:t>
      </w:r>
      <w:r w:rsidRPr="009F1A22">
        <w:rPr>
          <w:b/>
          <w:sz w:val="28"/>
          <w:szCs w:val="36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023"/>
      </w:tblGrid>
      <w:tr w:rsidR="00136A04" w:rsidTr="00195FB3">
        <w:trPr>
          <w:trHeight w:val="42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A04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32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考評具體說明</w:t>
            </w:r>
          </w:p>
        </w:tc>
      </w:tr>
      <w:tr w:rsidR="00136A04" w:rsidRPr="00CE3FE4" w:rsidTr="00195FB3">
        <w:trPr>
          <w:trHeight w:val="2346"/>
        </w:trPr>
        <w:tc>
          <w:tcPr>
            <w:tcW w:w="10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A04" w:rsidRPr="00CE3FE4" w:rsidRDefault="00136A04" w:rsidP="00195FB3">
            <w:pPr>
              <w:snapToGrid w:val="0"/>
              <w:spacing w:line="440" w:lineRule="atLeast"/>
              <w:ind w:firstLineChars="200" w:firstLine="400"/>
              <w:rPr>
                <w:rFonts w:ascii="標楷體" w:hAnsi="標楷體" w:cs="Arial Unicode MS"/>
                <w:sz w:val="20"/>
                <w:szCs w:val="20"/>
              </w:rPr>
            </w:pPr>
          </w:p>
        </w:tc>
      </w:tr>
      <w:tr w:rsidR="00136A04" w:rsidTr="00195FB3">
        <w:trPr>
          <w:cantSplit/>
          <w:trHeight w:val="57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A04" w:rsidRPr="00031859" w:rsidRDefault="00136A04" w:rsidP="00195FB3">
            <w:r>
              <w:rPr>
                <w:rFonts w:hint="eastAsia"/>
                <w:sz w:val="28"/>
              </w:rPr>
              <w:t>臨床教學總</w:t>
            </w:r>
            <w:r w:rsidRPr="005025D9">
              <w:rPr>
                <w:rFonts w:hint="eastAsia"/>
                <w:sz w:val="28"/>
              </w:rPr>
              <w:t>評分數合計</w:t>
            </w:r>
            <w:r w:rsidRPr="005025D9">
              <w:rPr>
                <w:rFonts w:hint="eastAsia"/>
                <w:sz w:val="28"/>
                <w:szCs w:val="36"/>
              </w:rPr>
              <w:t>：</w:t>
            </w:r>
            <w:r>
              <w:rPr>
                <w:rFonts w:hint="eastAsia"/>
                <w:szCs w:val="36"/>
              </w:rPr>
              <w:t xml:space="preserve">                   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04" w:rsidRPr="00031859" w:rsidRDefault="00136A04" w:rsidP="00BB0D43">
            <w:pPr>
              <w:snapToGrid w:val="0"/>
              <w:spacing w:line="440" w:lineRule="atLeast"/>
              <w:jc w:val="center"/>
              <w:rPr>
                <w:rFonts w:ascii="標楷體" w:hAnsi="標楷體"/>
                <w:sz w:val="28"/>
              </w:rPr>
            </w:pPr>
            <w:proofErr w:type="gramStart"/>
            <w:r>
              <w:rPr>
                <w:rFonts w:ascii="標楷體" w:hAnsi="標楷體" w:cs="Arial Unicode MS" w:hint="eastAsia"/>
                <w:sz w:val="28"/>
              </w:rPr>
              <w:t>醫</w:t>
            </w:r>
            <w:proofErr w:type="gramEnd"/>
            <w:r>
              <w:rPr>
                <w:rFonts w:ascii="標楷體" w:hAnsi="標楷體" w:cs="Arial Unicode MS" w:hint="eastAsia"/>
                <w:sz w:val="28"/>
              </w:rPr>
              <w:t>教會主任委員簽章</w:t>
            </w:r>
          </w:p>
        </w:tc>
      </w:tr>
      <w:tr w:rsidR="00136A04" w:rsidTr="00195FB3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BB0D4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</w:p>
        </w:tc>
      </w:tr>
      <w:tr w:rsidR="00136A04" w:rsidTr="00195FB3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BB0D4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  <w:r>
              <w:rPr>
                <w:rFonts w:ascii="標楷體" w:hAnsi="標楷體" w:cs="Arial Unicode MS" w:hint="eastAsia"/>
                <w:sz w:val="28"/>
              </w:rPr>
              <w:t>醫院院長簽章</w:t>
            </w:r>
          </w:p>
        </w:tc>
      </w:tr>
      <w:tr w:rsidR="00136A04" w:rsidTr="00195FB3">
        <w:trPr>
          <w:cantSplit/>
          <w:trHeight w:val="680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BB0D4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</w:p>
        </w:tc>
      </w:tr>
    </w:tbl>
    <w:p w:rsidR="00136A04" w:rsidRDefault="00136A04" w:rsidP="00255477">
      <w:pPr>
        <w:snapToGrid w:val="0"/>
        <w:spacing w:beforeLines="25" w:before="90" w:line="440" w:lineRule="exact"/>
        <w:rPr>
          <w:rFonts w:ascii="標楷體" w:hAnsi="標楷體"/>
          <w:b/>
          <w:sz w:val="28"/>
          <w:szCs w:val="36"/>
        </w:rPr>
      </w:pPr>
      <w:r>
        <w:rPr>
          <w:rFonts w:ascii="標楷體" w:hAnsi="標楷體" w:hint="eastAsia"/>
          <w:b/>
          <w:sz w:val="28"/>
          <w:szCs w:val="36"/>
        </w:rPr>
        <w:t>叁</w:t>
      </w:r>
      <w:r w:rsidRPr="005A2DB4">
        <w:rPr>
          <w:rFonts w:ascii="標楷體" w:hAnsi="標楷體" w:hint="eastAsia"/>
          <w:b/>
          <w:sz w:val="28"/>
          <w:szCs w:val="36"/>
        </w:rPr>
        <w:t>、</w:t>
      </w:r>
      <w:r>
        <w:rPr>
          <w:rFonts w:ascii="標楷體" w:hAnsi="標楷體" w:hint="eastAsia"/>
          <w:b/>
          <w:sz w:val="28"/>
          <w:szCs w:val="36"/>
        </w:rPr>
        <w:t>系(所)與學院主管</w:t>
      </w:r>
      <w:r w:rsidRPr="00A44D35">
        <w:rPr>
          <w:rFonts w:ascii="標楷體" w:hAnsi="標楷體" w:hint="eastAsia"/>
          <w:b/>
          <w:sz w:val="28"/>
          <w:szCs w:val="36"/>
        </w:rPr>
        <w:t>教學成績考核</w:t>
      </w:r>
      <w:r>
        <w:rPr>
          <w:rFonts w:ascii="標楷體" w:hAnsi="標楷體" w:hint="eastAsia"/>
          <w:b/>
          <w:sz w:val="28"/>
          <w:szCs w:val="36"/>
        </w:rPr>
        <w:t xml:space="preserve"> </w:t>
      </w:r>
      <w:r w:rsidRPr="009F1A22">
        <w:rPr>
          <w:b/>
          <w:sz w:val="28"/>
          <w:szCs w:val="36"/>
        </w:rPr>
        <w:t>(1</w:t>
      </w:r>
      <w:r>
        <w:rPr>
          <w:rFonts w:hint="eastAsia"/>
          <w:b/>
          <w:sz w:val="28"/>
          <w:szCs w:val="36"/>
        </w:rPr>
        <w:t>5</w:t>
      </w:r>
      <w:r w:rsidRPr="009F1A22">
        <w:rPr>
          <w:b/>
          <w:sz w:val="28"/>
          <w:szCs w:val="36"/>
        </w:rPr>
        <w:t>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023"/>
      </w:tblGrid>
      <w:tr w:rsidR="00136A04" w:rsidTr="00195FB3">
        <w:trPr>
          <w:trHeight w:val="42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A04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32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考評具體說明</w:t>
            </w:r>
          </w:p>
        </w:tc>
      </w:tr>
      <w:tr w:rsidR="00136A04" w:rsidRPr="00CE3FE4" w:rsidTr="00195FB3">
        <w:trPr>
          <w:trHeight w:val="2279"/>
        </w:trPr>
        <w:tc>
          <w:tcPr>
            <w:tcW w:w="10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A04" w:rsidRPr="00CE3FE4" w:rsidRDefault="00136A04" w:rsidP="00195FB3">
            <w:pPr>
              <w:snapToGrid w:val="0"/>
              <w:spacing w:line="440" w:lineRule="atLeast"/>
              <w:ind w:firstLineChars="200" w:firstLine="400"/>
              <w:rPr>
                <w:rFonts w:ascii="標楷體" w:hAnsi="標楷體" w:cs="Arial Unicode MS"/>
                <w:sz w:val="20"/>
                <w:szCs w:val="20"/>
              </w:rPr>
            </w:pPr>
          </w:p>
        </w:tc>
      </w:tr>
      <w:tr w:rsidR="00136A04" w:rsidTr="00195FB3">
        <w:trPr>
          <w:cantSplit/>
          <w:trHeight w:val="57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A04" w:rsidRPr="00031859" w:rsidRDefault="00136A04" w:rsidP="00195FB3">
            <w:r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主管</w:t>
            </w:r>
            <w:r w:rsidRPr="005025D9">
              <w:rPr>
                <w:rFonts w:hint="eastAsia"/>
                <w:sz w:val="28"/>
              </w:rPr>
              <w:t>考評分數合計</w:t>
            </w:r>
            <w:r w:rsidRPr="005025D9">
              <w:rPr>
                <w:rFonts w:hint="eastAsia"/>
                <w:sz w:val="28"/>
                <w:szCs w:val="36"/>
              </w:rPr>
              <w:t>：</w:t>
            </w:r>
            <w:r>
              <w:rPr>
                <w:rFonts w:hint="eastAsia"/>
                <w:szCs w:val="36"/>
              </w:rPr>
              <w:t xml:space="preserve">                     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04" w:rsidRPr="00031859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cs="Arial Unicode MS" w:hint="eastAsia"/>
                <w:sz w:val="28"/>
              </w:rPr>
              <w:t>系(所)主管簽章</w:t>
            </w:r>
          </w:p>
        </w:tc>
      </w:tr>
      <w:tr w:rsidR="00136A04" w:rsidTr="00195FB3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</w:p>
        </w:tc>
      </w:tr>
      <w:tr w:rsidR="00136A04" w:rsidTr="00195FB3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  <w:r>
              <w:rPr>
                <w:rFonts w:ascii="標楷體" w:hAnsi="標楷體" w:cs="Arial Unicode MS" w:hint="eastAsia"/>
                <w:sz w:val="28"/>
              </w:rPr>
              <w:t>院長簽章</w:t>
            </w:r>
          </w:p>
        </w:tc>
      </w:tr>
      <w:tr w:rsidR="00136A04" w:rsidTr="00195FB3">
        <w:trPr>
          <w:cantSplit/>
          <w:trHeight w:val="674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A04" w:rsidRDefault="00136A04" w:rsidP="00195FB3">
            <w:pPr>
              <w:snapToGrid w:val="0"/>
              <w:spacing w:line="440" w:lineRule="atLeast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4" w:rsidRDefault="00136A04" w:rsidP="00195FB3">
            <w:pPr>
              <w:snapToGrid w:val="0"/>
              <w:spacing w:line="440" w:lineRule="atLeast"/>
              <w:jc w:val="center"/>
              <w:rPr>
                <w:rFonts w:ascii="標楷體" w:hAnsi="標楷體" w:cs="Arial Unicode MS"/>
                <w:sz w:val="28"/>
              </w:rPr>
            </w:pPr>
          </w:p>
        </w:tc>
      </w:tr>
    </w:tbl>
    <w:p w:rsidR="00255477" w:rsidRDefault="00255477" w:rsidP="00136A04">
      <w:pPr>
        <w:snapToGrid w:val="0"/>
        <w:spacing w:beforeLines="50" w:before="180" w:line="440" w:lineRule="exact"/>
        <w:rPr>
          <w:rFonts w:ascii="標楷體" w:hAnsi="標楷體"/>
          <w:b/>
          <w:sz w:val="28"/>
          <w:szCs w:val="36"/>
        </w:rPr>
      </w:pPr>
    </w:p>
    <w:p w:rsidR="00255477" w:rsidRDefault="00255477" w:rsidP="00136A04">
      <w:pPr>
        <w:snapToGrid w:val="0"/>
        <w:spacing w:beforeLines="50" w:before="180" w:line="440" w:lineRule="exact"/>
        <w:rPr>
          <w:rFonts w:ascii="標楷體" w:hAnsi="標楷體"/>
          <w:b/>
          <w:sz w:val="28"/>
          <w:szCs w:val="36"/>
        </w:rPr>
      </w:pPr>
    </w:p>
    <w:p w:rsidR="00255477" w:rsidRDefault="00255477" w:rsidP="00136A04">
      <w:pPr>
        <w:snapToGrid w:val="0"/>
        <w:spacing w:beforeLines="50" w:before="180" w:line="440" w:lineRule="exact"/>
        <w:rPr>
          <w:rFonts w:ascii="標楷體" w:hAnsi="標楷體"/>
          <w:b/>
          <w:sz w:val="28"/>
          <w:szCs w:val="36"/>
        </w:rPr>
      </w:pPr>
    </w:p>
    <w:p w:rsidR="00255477" w:rsidRDefault="00255477" w:rsidP="00136A04">
      <w:pPr>
        <w:snapToGrid w:val="0"/>
        <w:spacing w:beforeLines="50" w:before="180" w:line="440" w:lineRule="exact"/>
        <w:rPr>
          <w:rFonts w:ascii="標楷體" w:hAnsi="標楷體"/>
          <w:b/>
          <w:sz w:val="28"/>
          <w:szCs w:val="36"/>
        </w:rPr>
      </w:pPr>
    </w:p>
    <w:p w:rsidR="00136A04" w:rsidRDefault="00136A04" w:rsidP="00136A04">
      <w:pPr>
        <w:snapToGrid w:val="0"/>
        <w:spacing w:beforeLines="50" w:before="180" w:line="440" w:lineRule="exact"/>
        <w:rPr>
          <w:rFonts w:ascii="標楷體" w:hAnsi="標楷體"/>
          <w:b/>
          <w:sz w:val="28"/>
          <w:szCs w:val="36"/>
        </w:rPr>
      </w:pPr>
      <w:r>
        <w:rPr>
          <w:rFonts w:ascii="標楷體" w:hAnsi="標楷體" w:hint="eastAsia"/>
          <w:b/>
          <w:sz w:val="28"/>
          <w:szCs w:val="36"/>
        </w:rPr>
        <w:lastRenderedPageBreak/>
        <w:t>肆</w:t>
      </w:r>
      <w:r w:rsidRPr="003A46DD">
        <w:rPr>
          <w:rFonts w:ascii="標楷體" w:hAnsi="標楷體" w:hint="eastAsia"/>
          <w:b/>
          <w:sz w:val="28"/>
          <w:szCs w:val="36"/>
        </w:rPr>
        <w:t>、</w:t>
      </w:r>
      <w:r w:rsidRPr="00C86CE9">
        <w:rPr>
          <w:rFonts w:ascii="標楷體" w:hAnsi="標楷體" w:hint="eastAsia"/>
          <w:b/>
          <w:sz w:val="28"/>
          <w:szCs w:val="36"/>
        </w:rPr>
        <w:t>教師升等教學</w:t>
      </w:r>
      <w:r>
        <w:rPr>
          <w:rFonts w:ascii="標楷體" w:hAnsi="標楷體" w:hint="eastAsia"/>
          <w:b/>
          <w:sz w:val="28"/>
          <w:szCs w:val="36"/>
        </w:rPr>
        <w:t>考核總</w:t>
      </w:r>
      <w:r w:rsidRPr="00136A04">
        <w:rPr>
          <w:rFonts w:hint="eastAsia"/>
          <w:b/>
          <w:sz w:val="28"/>
          <w:szCs w:val="36"/>
        </w:rPr>
        <w:t>分</w:t>
      </w:r>
      <w:r w:rsidRPr="00136A04">
        <w:rPr>
          <w:rFonts w:hint="eastAsia"/>
          <w:b/>
          <w:sz w:val="28"/>
          <w:szCs w:val="36"/>
        </w:rPr>
        <w:t xml:space="preserve"> (100)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023"/>
      </w:tblGrid>
      <w:tr w:rsidR="001B7AB1" w:rsidTr="00E53782">
        <w:trPr>
          <w:cantSplit/>
          <w:trHeight w:val="761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AB1" w:rsidRPr="001B7AB1" w:rsidRDefault="00E53782" w:rsidP="00BF2597">
            <w:pPr>
              <w:snapToGrid w:val="0"/>
              <w:spacing w:line="440" w:lineRule="atLeast"/>
              <w:rPr>
                <w:rFonts w:ascii="標楷體" w:hAnsi="標楷體"/>
                <w:sz w:val="28"/>
                <w:szCs w:val="32"/>
              </w:rPr>
            </w:pPr>
            <w:r w:rsidRPr="00E53782">
              <w:rPr>
                <w:rFonts w:ascii="標楷體" w:hAnsi="標楷體" w:hint="eastAsia"/>
                <w:sz w:val="28"/>
                <w:szCs w:val="36"/>
              </w:rPr>
              <w:t>教學成績考核</w:t>
            </w:r>
            <w:r w:rsidR="001B7AB1" w:rsidRPr="001B7AB1">
              <w:rPr>
                <w:rFonts w:ascii="標楷體" w:hAnsi="標楷體" w:hint="eastAsia"/>
                <w:sz w:val="28"/>
                <w:szCs w:val="36"/>
              </w:rPr>
              <w:t>：</w:t>
            </w:r>
            <w:r w:rsidR="001B7AB1" w:rsidRPr="001B7AB1">
              <w:rPr>
                <w:rFonts w:ascii="標楷體" w:hAnsi="標楷體" w:hint="eastAsia"/>
                <w:sz w:val="36"/>
                <w:szCs w:val="36"/>
              </w:rPr>
              <w:t xml:space="preserve">          </w:t>
            </w:r>
            <w:r w:rsidR="001B7AB1">
              <w:rPr>
                <w:rFonts w:ascii="標楷體" w:hAnsi="標楷體" w:hint="eastAsia"/>
                <w:sz w:val="36"/>
                <w:szCs w:val="36"/>
              </w:rPr>
              <w:t xml:space="preserve">  </w:t>
            </w:r>
            <w:r w:rsidR="00A90CC4">
              <w:rPr>
                <w:rFonts w:ascii="標楷體" w:hAnsi="標楷體" w:hint="eastAsia"/>
                <w:sz w:val="36"/>
                <w:szCs w:val="36"/>
              </w:rPr>
              <w:t xml:space="preserve">        </w:t>
            </w:r>
            <w:r w:rsidR="001B7AB1" w:rsidRPr="001B7AB1">
              <w:rPr>
                <w:rFonts w:ascii="標楷體" w:hAnsi="標楷體" w:hint="eastAsia"/>
                <w:sz w:val="28"/>
                <w:szCs w:val="36"/>
              </w:rPr>
              <w:t>分</w:t>
            </w:r>
          </w:p>
        </w:tc>
      </w:tr>
      <w:tr w:rsidR="00EF0B81" w:rsidTr="002B6F30">
        <w:trPr>
          <w:cantSplit/>
          <w:trHeight w:val="804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B81" w:rsidRDefault="00EF0B81" w:rsidP="00C41BE2">
            <w:pPr>
              <w:snapToGrid w:val="0"/>
              <w:spacing w:line="4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臨床教學總評</w:t>
            </w:r>
            <w:r w:rsidRPr="001B7AB1">
              <w:rPr>
                <w:rFonts w:ascii="標楷體" w:hAnsi="標楷體" w:hint="eastAsia"/>
                <w:sz w:val="28"/>
                <w:szCs w:val="36"/>
              </w:rPr>
              <w:t>：</w:t>
            </w:r>
            <w:r w:rsidRPr="001B7AB1">
              <w:rPr>
                <w:rFonts w:ascii="標楷體" w:hAnsi="標楷體" w:hint="eastAsia"/>
                <w:sz w:val="36"/>
                <w:szCs w:val="36"/>
              </w:rPr>
              <w:t xml:space="preserve">          </w:t>
            </w:r>
            <w:r>
              <w:rPr>
                <w:rFonts w:ascii="標楷體" w:hAnsi="標楷體" w:hint="eastAsia"/>
                <w:sz w:val="36"/>
                <w:szCs w:val="36"/>
              </w:rPr>
              <w:t xml:space="preserve">          </w:t>
            </w:r>
            <w:r w:rsidRPr="001B7AB1">
              <w:rPr>
                <w:rFonts w:ascii="標楷體" w:hAnsi="標楷體" w:hint="eastAsia"/>
                <w:sz w:val="28"/>
                <w:szCs w:val="36"/>
              </w:rPr>
              <w:t>分</w:t>
            </w:r>
          </w:p>
        </w:tc>
      </w:tr>
      <w:tr w:rsidR="00C41BE2" w:rsidTr="002B6F30">
        <w:trPr>
          <w:cantSplit/>
          <w:trHeight w:val="804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E2" w:rsidRDefault="00C41BE2" w:rsidP="00C41BE2">
            <w:pPr>
              <w:snapToGrid w:val="0"/>
              <w:spacing w:line="4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系(所)</w:t>
            </w:r>
            <w:r w:rsidR="00EF0B81">
              <w:rPr>
                <w:rFonts w:ascii="標楷體" w:hAnsi="標楷體" w:hint="eastAsia"/>
                <w:sz w:val="28"/>
                <w:szCs w:val="28"/>
              </w:rPr>
              <w:t>與學院主管</w:t>
            </w:r>
            <w:r w:rsidRPr="00C9167C">
              <w:rPr>
                <w:rFonts w:ascii="標楷體" w:hAnsi="標楷體" w:hint="eastAsia"/>
                <w:sz w:val="28"/>
                <w:szCs w:val="28"/>
              </w:rPr>
              <w:t>考評：</w:t>
            </w:r>
            <w:r w:rsidRPr="001B7AB1">
              <w:rPr>
                <w:rFonts w:ascii="標楷體" w:hAnsi="標楷體" w:hint="eastAsia"/>
                <w:sz w:val="36"/>
                <w:szCs w:val="36"/>
              </w:rPr>
              <w:t xml:space="preserve">        </w:t>
            </w:r>
            <w:r w:rsidRPr="00C41BE2">
              <w:rPr>
                <w:rFonts w:ascii="標楷體" w:hAnsi="標楷體" w:hint="eastAsia"/>
                <w:sz w:val="44"/>
                <w:szCs w:val="36"/>
              </w:rPr>
              <w:t xml:space="preserve"> </w:t>
            </w:r>
            <w:r w:rsidR="00A90CC4">
              <w:rPr>
                <w:rFonts w:ascii="標楷體" w:hAnsi="標楷體" w:hint="eastAsia"/>
                <w:sz w:val="44"/>
                <w:szCs w:val="36"/>
              </w:rPr>
              <w:t xml:space="preserve">       </w:t>
            </w:r>
            <w:r w:rsidRPr="00C41BE2">
              <w:rPr>
                <w:rFonts w:ascii="標楷體" w:hAnsi="標楷體" w:hint="eastAsia"/>
                <w:sz w:val="40"/>
                <w:szCs w:val="36"/>
              </w:rPr>
              <w:t xml:space="preserve"> </w:t>
            </w:r>
            <w:r w:rsidRPr="001B7AB1">
              <w:rPr>
                <w:rFonts w:ascii="標楷體" w:hAnsi="標楷體" w:hint="eastAsia"/>
                <w:sz w:val="28"/>
                <w:szCs w:val="36"/>
              </w:rPr>
              <w:t>分</w:t>
            </w:r>
          </w:p>
        </w:tc>
      </w:tr>
      <w:tr w:rsidR="00C0102B" w:rsidTr="00A44D35">
        <w:trPr>
          <w:cantSplit/>
          <w:trHeight w:val="564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87" w:rsidRDefault="00C0102B" w:rsidP="00C86CE9">
            <w:pPr>
              <w:snapToGrid w:val="0"/>
              <w:spacing w:line="440" w:lineRule="atLeast"/>
              <w:rPr>
                <w:rFonts w:ascii="標楷體" w:hAnsi="標楷體"/>
                <w:b/>
                <w:sz w:val="28"/>
                <w:szCs w:val="36"/>
              </w:rPr>
            </w:pPr>
            <w:r>
              <w:rPr>
                <w:rFonts w:ascii="標楷體" w:hAnsi="標楷體" w:hint="eastAsia"/>
                <w:b/>
                <w:sz w:val="28"/>
                <w:szCs w:val="36"/>
              </w:rPr>
              <w:t>總</w:t>
            </w:r>
            <w:r w:rsidR="00C9167C">
              <w:rPr>
                <w:rFonts w:ascii="標楷體" w:hAnsi="標楷體" w:hint="eastAsia"/>
                <w:b/>
                <w:sz w:val="28"/>
                <w:szCs w:val="36"/>
              </w:rPr>
              <w:t xml:space="preserve"> </w:t>
            </w:r>
            <w:r w:rsidR="00C41BE2">
              <w:rPr>
                <w:rFonts w:ascii="標楷體" w:hAnsi="標楷體" w:hint="eastAsia"/>
                <w:b/>
                <w:sz w:val="28"/>
                <w:szCs w:val="36"/>
              </w:rPr>
              <w:t xml:space="preserve"> </w:t>
            </w:r>
            <w:r w:rsidR="00C9167C">
              <w:rPr>
                <w:rFonts w:ascii="標楷體" w:hAnsi="標楷體" w:hint="eastAsia"/>
                <w:b/>
                <w:sz w:val="28"/>
                <w:szCs w:val="36"/>
              </w:rPr>
              <w:t xml:space="preserve"> </w:t>
            </w:r>
            <w:r w:rsidR="00C41BE2">
              <w:rPr>
                <w:rFonts w:ascii="標楷體" w:hAnsi="標楷體" w:hint="eastAsia"/>
                <w:b/>
                <w:sz w:val="28"/>
                <w:szCs w:val="36"/>
              </w:rPr>
              <w:t xml:space="preserve">  </w:t>
            </w:r>
            <w:r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 xml:space="preserve">              </w:t>
            </w:r>
            <w:r w:rsidR="00A90CC4">
              <w:rPr>
                <w:rFonts w:ascii="標楷體" w:hAnsi="標楷體" w:hint="eastAsia"/>
                <w:b/>
                <w:sz w:val="36"/>
                <w:szCs w:val="36"/>
              </w:rPr>
              <w:t xml:space="preserve">         </w:t>
            </w:r>
            <w:r w:rsidRPr="005A2DB4">
              <w:rPr>
                <w:rFonts w:ascii="標楷體" w:hAnsi="標楷體" w:hint="eastAsia"/>
                <w:b/>
                <w:sz w:val="28"/>
                <w:szCs w:val="36"/>
              </w:rPr>
              <w:t>分</w:t>
            </w:r>
          </w:p>
          <w:p w:rsidR="00BF238E" w:rsidRPr="00C62C87" w:rsidRDefault="00BF238E" w:rsidP="00C5557C">
            <w:pPr>
              <w:snapToGrid w:val="0"/>
              <w:spacing w:line="440" w:lineRule="atLeast"/>
              <w:rPr>
                <w:rFonts w:ascii="標楷體" w:hAnsi="標楷體"/>
                <w:b/>
                <w:color w:val="FF0000"/>
                <w:sz w:val="28"/>
                <w:szCs w:val="3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2B" w:rsidRPr="005A2DB4" w:rsidRDefault="00C0102B" w:rsidP="00C0102B">
            <w:pPr>
              <w:snapToGrid w:val="0"/>
              <w:spacing w:line="440" w:lineRule="atLeast"/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教務長</w:t>
            </w:r>
            <w:r>
              <w:rPr>
                <w:rFonts w:ascii="標楷體" w:hAnsi="標楷體" w:cs="Arial Unicode MS" w:hint="eastAsia"/>
                <w:sz w:val="28"/>
              </w:rPr>
              <w:t>簽章</w:t>
            </w:r>
          </w:p>
        </w:tc>
      </w:tr>
      <w:tr w:rsidR="00C62C87" w:rsidTr="00860F98">
        <w:trPr>
          <w:cantSplit/>
          <w:trHeight w:val="1019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87" w:rsidRPr="00C86CE9" w:rsidRDefault="00C62C87" w:rsidP="00C86CE9">
            <w:pPr>
              <w:snapToGrid w:val="0"/>
              <w:spacing w:line="440" w:lineRule="atLeast"/>
              <w:rPr>
                <w:rFonts w:ascii="標楷體" w:hAnsi="標楷體"/>
                <w:b/>
                <w:sz w:val="28"/>
                <w:szCs w:val="3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7" w:rsidRDefault="00C62C87" w:rsidP="00C0102B">
            <w:pPr>
              <w:snapToGrid w:val="0"/>
              <w:spacing w:line="440" w:lineRule="atLeast"/>
              <w:jc w:val="center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5715CC" w:rsidRDefault="005715CC">
      <w:pPr>
        <w:rPr>
          <w:sz w:val="18"/>
          <w:szCs w:val="18"/>
        </w:rPr>
      </w:pPr>
    </w:p>
    <w:sectPr w:rsidR="005715CC" w:rsidSect="001A171F">
      <w:headerReference w:type="default" r:id="rId9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ED" w:rsidRDefault="00E42CED" w:rsidP="00A406BB">
      <w:r>
        <w:separator/>
      </w:r>
    </w:p>
  </w:endnote>
  <w:endnote w:type="continuationSeparator" w:id="0">
    <w:p w:rsidR="00E42CED" w:rsidRDefault="00E42CED" w:rsidP="00A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ED" w:rsidRDefault="00E42CED" w:rsidP="00A406BB">
      <w:r>
        <w:separator/>
      </w:r>
    </w:p>
  </w:footnote>
  <w:footnote w:type="continuationSeparator" w:id="0">
    <w:p w:rsidR="00E42CED" w:rsidRDefault="00E42CED" w:rsidP="00A4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F" w:rsidRPr="001A171F" w:rsidRDefault="00E42CED" w:rsidP="001A171F">
    <w:pPr>
      <w:pStyle w:val="a6"/>
      <w:tabs>
        <w:tab w:val="clear" w:pos="4153"/>
        <w:tab w:val="clear" w:pos="8306"/>
        <w:tab w:val="center" w:pos="4819"/>
        <w:tab w:val="right" w:pos="9638"/>
      </w:tabs>
      <w:rPr>
        <w:rFonts w:ascii="標楷體" w:hAnsi="標楷體"/>
        <w:color w:val="FF0000"/>
      </w:rPr>
    </w:pPr>
    <w:sdt>
      <w:sdtPr>
        <w:id w:val="-1067647031"/>
        <w:placeholder>
          <w:docPart w:val="88CFDEBCCD4645BEBB1654C6FB60D0BE"/>
        </w:placeholder>
        <w:temporary/>
        <w:showingPlcHdr/>
      </w:sdtPr>
      <w:sdtEndPr/>
      <w:sdtContent>
        <w:r w:rsidR="001A171F">
          <w:rPr>
            <w:lang w:val="zh-TW"/>
          </w:rPr>
          <w:t>[</w:t>
        </w:r>
        <w:r w:rsidR="001A171F">
          <w:rPr>
            <w:lang w:val="zh-TW"/>
          </w:rPr>
          <w:t>鍵入文字</w:t>
        </w:r>
        <w:r w:rsidR="001A171F">
          <w:rPr>
            <w:lang w:val="zh-TW"/>
          </w:rPr>
          <w:t>]</w:t>
        </w:r>
      </w:sdtContent>
    </w:sdt>
    <w:r w:rsidR="001A171F">
      <w:tab/>
    </w:r>
    <w:sdt>
      <w:sdtPr>
        <w:id w:val="968859947"/>
        <w:placeholder>
          <w:docPart w:val="88CFDEBCCD4645BEBB1654C6FB60D0BE"/>
        </w:placeholder>
        <w:temporary/>
        <w:showingPlcHdr/>
      </w:sdtPr>
      <w:sdtEndPr/>
      <w:sdtContent>
        <w:r w:rsidR="001A171F">
          <w:rPr>
            <w:lang w:val="zh-TW"/>
          </w:rPr>
          <w:t>[</w:t>
        </w:r>
        <w:r w:rsidR="001A171F">
          <w:rPr>
            <w:lang w:val="zh-TW"/>
          </w:rPr>
          <w:t>鍵入文字</w:t>
        </w:r>
        <w:r w:rsidR="001A171F">
          <w:rPr>
            <w:lang w:val="zh-TW"/>
          </w:rPr>
          <w:t>]</w:t>
        </w:r>
      </w:sdtContent>
    </w:sdt>
    <w:r w:rsidR="001A171F">
      <w:tab/>
    </w:r>
    <w:r w:rsidR="008A496E">
      <w:rPr>
        <w:rFonts w:ascii="標楷體" w:hAnsi="標楷體" w:hint="eastAsia"/>
        <w:color w:val="FF0000"/>
      </w:rPr>
      <w:t>106</w:t>
    </w:r>
    <w:r w:rsidR="001A171F" w:rsidRPr="001A171F">
      <w:rPr>
        <w:rFonts w:ascii="標楷體" w:hAnsi="標楷體" w:hint="eastAsia"/>
        <w:color w:val="FF0000"/>
      </w:rPr>
      <w:t>年</w:t>
    </w:r>
    <w:r w:rsidR="008A496E">
      <w:rPr>
        <w:rFonts w:ascii="標楷體" w:hAnsi="標楷體" w:hint="eastAsia"/>
        <w:color w:val="FF0000"/>
      </w:rPr>
      <w:t>1</w:t>
    </w:r>
    <w:r w:rsidR="001A171F" w:rsidRPr="001A171F">
      <w:rPr>
        <w:rFonts w:ascii="標楷體" w:hAnsi="標楷體" w:hint="eastAsia"/>
        <w:color w:val="FF0000"/>
      </w:rPr>
      <w:t>月1日版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38D"/>
    <w:multiLevelType w:val="hybridMultilevel"/>
    <w:tmpl w:val="C54C6DB6"/>
    <w:lvl w:ilvl="0" w:tplc="E5A0E79A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535A64E0"/>
    <w:multiLevelType w:val="hybridMultilevel"/>
    <w:tmpl w:val="0BC2807C"/>
    <w:lvl w:ilvl="0" w:tplc="61A68AE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2"/>
    <w:rsid w:val="00003397"/>
    <w:rsid w:val="00006B2F"/>
    <w:rsid w:val="000124D5"/>
    <w:rsid w:val="0001253B"/>
    <w:rsid w:val="00012969"/>
    <w:rsid w:val="000147E7"/>
    <w:rsid w:val="00016CA3"/>
    <w:rsid w:val="00021DD7"/>
    <w:rsid w:val="00031859"/>
    <w:rsid w:val="000341DC"/>
    <w:rsid w:val="00040CB6"/>
    <w:rsid w:val="00053763"/>
    <w:rsid w:val="00071657"/>
    <w:rsid w:val="00083F2E"/>
    <w:rsid w:val="000A33F5"/>
    <w:rsid w:val="000A58BA"/>
    <w:rsid w:val="000B3590"/>
    <w:rsid w:val="000C27AB"/>
    <w:rsid w:val="000C3231"/>
    <w:rsid w:val="000D1D4D"/>
    <w:rsid w:val="000D282E"/>
    <w:rsid w:val="000D72D2"/>
    <w:rsid w:val="000E3F80"/>
    <w:rsid w:val="001018B5"/>
    <w:rsid w:val="00122DCA"/>
    <w:rsid w:val="00131C45"/>
    <w:rsid w:val="00136A04"/>
    <w:rsid w:val="00136D0E"/>
    <w:rsid w:val="0014628E"/>
    <w:rsid w:val="00150052"/>
    <w:rsid w:val="00160662"/>
    <w:rsid w:val="00161928"/>
    <w:rsid w:val="001673A4"/>
    <w:rsid w:val="001703CC"/>
    <w:rsid w:val="00173D08"/>
    <w:rsid w:val="001905DA"/>
    <w:rsid w:val="00191393"/>
    <w:rsid w:val="001944F2"/>
    <w:rsid w:val="00195FB3"/>
    <w:rsid w:val="001A171F"/>
    <w:rsid w:val="001B7AB1"/>
    <w:rsid w:val="001C30B4"/>
    <w:rsid w:val="001C533F"/>
    <w:rsid w:val="001D1BA9"/>
    <w:rsid w:val="001D26BB"/>
    <w:rsid w:val="001D6F2E"/>
    <w:rsid w:val="001E1177"/>
    <w:rsid w:val="001E4846"/>
    <w:rsid w:val="001E56F1"/>
    <w:rsid w:val="001F6C42"/>
    <w:rsid w:val="00201222"/>
    <w:rsid w:val="002069C8"/>
    <w:rsid w:val="002242AE"/>
    <w:rsid w:val="00226C56"/>
    <w:rsid w:val="002307A0"/>
    <w:rsid w:val="00233773"/>
    <w:rsid w:val="0023387E"/>
    <w:rsid w:val="00243949"/>
    <w:rsid w:val="00243CCF"/>
    <w:rsid w:val="00243D24"/>
    <w:rsid w:val="00252BDD"/>
    <w:rsid w:val="00255477"/>
    <w:rsid w:val="002578FE"/>
    <w:rsid w:val="00262D0B"/>
    <w:rsid w:val="00271BC0"/>
    <w:rsid w:val="00281169"/>
    <w:rsid w:val="00283FE9"/>
    <w:rsid w:val="00286CB7"/>
    <w:rsid w:val="00295119"/>
    <w:rsid w:val="002964EA"/>
    <w:rsid w:val="002A5086"/>
    <w:rsid w:val="002B03BA"/>
    <w:rsid w:val="002B0D40"/>
    <w:rsid w:val="002B2EE4"/>
    <w:rsid w:val="002B43F9"/>
    <w:rsid w:val="002B6F30"/>
    <w:rsid w:val="002C7091"/>
    <w:rsid w:val="002D44FF"/>
    <w:rsid w:val="002E3E75"/>
    <w:rsid w:val="002F213B"/>
    <w:rsid w:val="002F3E68"/>
    <w:rsid w:val="003022BC"/>
    <w:rsid w:val="00302FB1"/>
    <w:rsid w:val="00304878"/>
    <w:rsid w:val="00310FA8"/>
    <w:rsid w:val="00314C0E"/>
    <w:rsid w:val="003167EE"/>
    <w:rsid w:val="00316878"/>
    <w:rsid w:val="00320AD3"/>
    <w:rsid w:val="003210F6"/>
    <w:rsid w:val="00322CC8"/>
    <w:rsid w:val="00324BCC"/>
    <w:rsid w:val="003253B8"/>
    <w:rsid w:val="00325B21"/>
    <w:rsid w:val="003326A8"/>
    <w:rsid w:val="003361A0"/>
    <w:rsid w:val="0035465D"/>
    <w:rsid w:val="00357CD1"/>
    <w:rsid w:val="00371078"/>
    <w:rsid w:val="00372410"/>
    <w:rsid w:val="00381AA0"/>
    <w:rsid w:val="00383277"/>
    <w:rsid w:val="0039087D"/>
    <w:rsid w:val="00395890"/>
    <w:rsid w:val="003964C3"/>
    <w:rsid w:val="003A1E30"/>
    <w:rsid w:val="003A23EC"/>
    <w:rsid w:val="003A46DD"/>
    <w:rsid w:val="003B1F6F"/>
    <w:rsid w:val="003B24CA"/>
    <w:rsid w:val="003C2CE3"/>
    <w:rsid w:val="003D443A"/>
    <w:rsid w:val="003E4F26"/>
    <w:rsid w:val="003F577B"/>
    <w:rsid w:val="004071B8"/>
    <w:rsid w:val="004138B5"/>
    <w:rsid w:val="00417B25"/>
    <w:rsid w:val="004322BF"/>
    <w:rsid w:val="00433B18"/>
    <w:rsid w:val="004411E9"/>
    <w:rsid w:val="00446743"/>
    <w:rsid w:val="00447A81"/>
    <w:rsid w:val="00450B63"/>
    <w:rsid w:val="00453DD1"/>
    <w:rsid w:val="00460ABA"/>
    <w:rsid w:val="00467AF6"/>
    <w:rsid w:val="0047699E"/>
    <w:rsid w:val="004839DA"/>
    <w:rsid w:val="004858FB"/>
    <w:rsid w:val="004A45A9"/>
    <w:rsid w:val="004A6E02"/>
    <w:rsid w:val="004B235D"/>
    <w:rsid w:val="004B5872"/>
    <w:rsid w:val="004C4B63"/>
    <w:rsid w:val="004C5B7B"/>
    <w:rsid w:val="004C614E"/>
    <w:rsid w:val="004C71CB"/>
    <w:rsid w:val="004C77D7"/>
    <w:rsid w:val="004D7122"/>
    <w:rsid w:val="004D7B90"/>
    <w:rsid w:val="004E7527"/>
    <w:rsid w:val="004F00EC"/>
    <w:rsid w:val="004F5603"/>
    <w:rsid w:val="004F7661"/>
    <w:rsid w:val="005023ED"/>
    <w:rsid w:val="005025D9"/>
    <w:rsid w:val="005100EB"/>
    <w:rsid w:val="00510DA6"/>
    <w:rsid w:val="00516EAD"/>
    <w:rsid w:val="00517291"/>
    <w:rsid w:val="0052396D"/>
    <w:rsid w:val="005245E0"/>
    <w:rsid w:val="0053114F"/>
    <w:rsid w:val="00534E23"/>
    <w:rsid w:val="005537AC"/>
    <w:rsid w:val="00567DEB"/>
    <w:rsid w:val="005715CC"/>
    <w:rsid w:val="0057271E"/>
    <w:rsid w:val="00577E66"/>
    <w:rsid w:val="00583F24"/>
    <w:rsid w:val="0059111D"/>
    <w:rsid w:val="00595543"/>
    <w:rsid w:val="0059567D"/>
    <w:rsid w:val="005A2DB4"/>
    <w:rsid w:val="005A6064"/>
    <w:rsid w:val="005B2EFB"/>
    <w:rsid w:val="005C0D8D"/>
    <w:rsid w:val="005C3A48"/>
    <w:rsid w:val="005C7CEC"/>
    <w:rsid w:val="005D10F6"/>
    <w:rsid w:val="005D7E02"/>
    <w:rsid w:val="005E2611"/>
    <w:rsid w:val="005E6297"/>
    <w:rsid w:val="005F1030"/>
    <w:rsid w:val="005F19A8"/>
    <w:rsid w:val="005F3E75"/>
    <w:rsid w:val="005F5EF2"/>
    <w:rsid w:val="006126D8"/>
    <w:rsid w:val="006178B8"/>
    <w:rsid w:val="006254AD"/>
    <w:rsid w:val="0063132B"/>
    <w:rsid w:val="00633694"/>
    <w:rsid w:val="00637D72"/>
    <w:rsid w:val="0065100B"/>
    <w:rsid w:val="00653433"/>
    <w:rsid w:val="006661E2"/>
    <w:rsid w:val="00677B1F"/>
    <w:rsid w:val="006928A1"/>
    <w:rsid w:val="00692F3E"/>
    <w:rsid w:val="00696059"/>
    <w:rsid w:val="006A6627"/>
    <w:rsid w:val="006B3AF8"/>
    <w:rsid w:val="006C3808"/>
    <w:rsid w:val="006C3E30"/>
    <w:rsid w:val="006C42FB"/>
    <w:rsid w:val="006C53A6"/>
    <w:rsid w:val="006D7939"/>
    <w:rsid w:val="006E0D96"/>
    <w:rsid w:val="007066CA"/>
    <w:rsid w:val="00712DDE"/>
    <w:rsid w:val="007228D6"/>
    <w:rsid w:val="00723B23"/>
    <w:rsid w:val="00723C74"/>
    <w:rsid w:val="00726E50"/>
    <w:rsid w:val="00730E4C"/>
    <w:rsid w:val="00743009"/>
    <w:rsid w:val="0075494C"/>
    <w:rsid w:val="0075673B"/>
    <w:rsid w:val="007628DF"/>
    <w:rsid w:val="00774122"/>
    <w:rsid w:val="00776989"/>
    <w:rsid w:val="007804FC"/>
    <w:rsid w:val="007807D2"/>
    <w:rsid w:val="007870C1"/>
    <w:rsid w:val="00787BF8"/>
    <w:rsid w:val="007918EF"/>
    <w:rsid w:val="0079307D"/>
    <w:rsid w:val="00794639"/>
    <w:rsid w:val="00797042"/>
    <w:rsid w:val="007B18E7"/>
    <w:rsid w:val="007B1B0E"/>
    <w:rsid w:val="007C1F7F"/>
    <w:rsid w:val="007D3872"/>
    <w:rsid w:val="007D40BD"/>
    <w:rsid w:val="007E55D6"/>
    <w:rsid w:val="00814DE2"/>
    <w:rsid w:val="00816458"/>
    <w:rsid w:val="00816E50"/>
    <w:rsid w:val="008171AE"/>
    <w:rsid w:val="008216BC"/>
    <w:rsid w:val="00830492"/>
    <w:rsid w:val="008345BC"/>
    <w:rsid w:val="0084125E"/>
    <w:rsid w:val="0084197C"/>
    <w:rsid w:val="00841AE8"/>
    <w:rsid w:val="00844203"/>
    <w:rsid w:val="00846DA0"/>
    <w:rsid w:val="0085014F"/>
    <w:rsid w:val="0085252C"/>
    <w:rsid w:val="00854A5D"/>
    <w:rsid w:val="00860F98"/>
    <w:rsid w:val="008624EF"/>
    <w:rsid w:val="0086266A"/>
    <w:rsid w:val="008639C3"/>
    <w:rsid w:val="008647F1"/>
    <w:rsid w:val="00873C18"/>
    <w:rsid w:val="00884AD4"/>
    <w:rsid w:val="008857C1"/>
    <w:rsid w:val="00887850"/>
    <w:rsid w:val="0089733A"/>
    <w:rsid w:val="008A496E"/>
    <w:rsid w:val="008A4EA2"/>
    <w:rsid w:val="008A569A"/>
    <w:rsid w:val="008B1166"/>
    <w:rsid w:val="008B2F64"/>
    <w:rsid w:val="008B7B29"/>
    <w:rsid w:val="008C16BC"/>
    <w:rsid w:val="008C38CA"/>
    <w:rsid w:val="008C7AAC"/>
    <w:rsid w:val="008D66C3"/>
    <w:rsid w:val="008E07A8"/>
    <w:rsid w:val="008E0A99"/>
    <w:rsid w:val="008E3650"/>
    <w:rsid w:val="008E7221"/>
    <w:rsid w:val="008F268D"/>
    <w:rsid w:val="008F36F7"/>
    <w:rsid w:val="008F3802"/>
    <w:rsid w:val="008F4D07"/>
    <w:rsid w:val="00901506"/>
    <w:rsid w:val="00902FAE"/>
    <w:rsid w:val="009059ED"/>
    <w:rsid w:val="00910B93"/>
    <w:rsid w:val="00913EFD"/>
    <w:rsid w:val="00916539"/>
    <w:rsid w:val="0093355D"/>
    <w:rsid w:val="00933C41"/>
    <w:rsid w:val="00935C2A"/>
    <w:rsid w:val="0093664F"/>
    <w:rsid w:val="00936C93"/>
    <w:rsid w:val="009418F6"/>
    <w:rsid w:val="009463AA"/>
    <w:rsid w:val="00953AE9"/>
    <w:rsid w:val="00964474"/>
    <w:rsid w:val="009647EB"/>
    <w:rsid w:val="009670E0"/>
    <w:rsid w:val="009675DE"/>
    <w:rsid w:val="0098003F"/>
    <w:rsid w:val="00985094"/>
    <w:rsid w:val="009903A7"/>
    <w:rsid w:val="00990B36"/>
    <w:rsid w:val="00993D96"/>
    <w:rsid w:val="009A7F98"/>
    <w:rsid w:val="009B0401"/>
    <w:rsid w:val="009C0A33"/>
    <w:rsid w:val="009C6A96"/>
    <w:rsid w:val="009D5BC5"/>
    <w:rsid w:val="009E115B"/>
    <w:rsid w:val="009E2CD7"/>
    <w:rsid w:val="009F1A22"/>
    <w:rsid w:val="00A004FE"/>
    <w:rsid w:val="00A013E9"/>
    <w:rsid w:val="00A0423F"/>
    <w:rsid w:val="00A07183"/>
    <w:rsid w:val="00A07DC3"/>
    <w:rsid w:val="00A32215"/>
    <w:rsid w:val="00A406BB"/>
    <w:rsid w:val="00A409C6"/>
    <w:rsid w:val="00A427DA"/>
    <w:rsid w:val="00A4417B"/>
    <w:rsid w:val="00A449B2"/>
    <w:rsid w:val="00A44D35"/>
    <w:rsid w:val="00A47D56"/>
    <w:rsid w:val="00A573E6"/>
    <w:rsid w:val="00A70851"/>
    <w:rsid w:val="00A7730F"/>
    <w:rsid w:val="00A835F2"/>
    <w:rsid w:val="00A90CC4"/>
    <w:rsid w:val="00A91FF6"/>
    <w:rsid w:val="00A97CB7"/>
    <w:rsid w:val="00AA0579"/>
    <w:rsid w:val="00AA2B89"/>
    <w:rsid w:val="00AA3582"/>
    <w:rsid w:val="00AA5AF0"/>
    <w:rsid w:val="00AB1D64"/>
    <w:rsid w:val="00AC1EE7"/>
    <w:rsid w:val="00AC3517"/>
    <w:rsid w:val="00AC78D2"/>
    <w:rsid w:val="00AC7C67"/>
    <w:rsid w:val="00AD210A"/>
    <w:rsid w:val="00AD41BF"/>
    <w:rsid w:val="00AD4255"/>
    <w:rsid w:val="00AE21A1"/>
    <w:rsid w:val="00AF23E7"/>
    <w:rsid w:val="00B0494A"/>
    <w:rsid w:val="00B0525E"/>
    <w:rsid w:val="00B06545"/>
    <w:rsid w:val="00B1009E"/>
    <w:rsid w:val="00B13249"/>
    <w:rsid w:val="00B2102C"/>
    <w:rsid w:val="00B227D3"/>
    <w:rsid w:val="00B23BD2"/>
    <w:rsid w:val="00B24E38"/>
    <w:rsid w:val="00B3119B"/>
    <w:rsid w:val="00B32C55"/>
    <w:rsid w:val="00B37562"/>
    <w:rsid w:val="00B42539"/>
    <w:rsid w:val="00B44F6E"/>
    <w:rsid w:val="00B50818"/>
    <w:rsid w:val="00B61176"/>
    <w:rsid w:val="00B61381"/>
    <w:rsid w:val="00B673D0"/>
    <w:rsid w:val="00B735FF"/>
    <w:rsid w:val="00B74C2E"/>
    <w:rsid w:val="00B753D0"/>
    <w:rsid w:val="00B769A5"/>
    <w:rsid w:val="00B90496"/>
    <w:rsid w:val="00B91615"/>
    <w:rsid w:val="00BB067F"/>
    <w:rsid w:val="00BB0D43"/>
    <w:rsid w:val="00BB67E7"/>
    <w:rsid w:val="00BC281A"/>
    <w:rsid w:val="00BD162D"/>
    <w:rsid w:val="00BE6FA2"/>
    <w:rsid w:val="00BF238E"/>
    <w:rsid w:val="00BF2597"/>
    <w:rsid w:val="00BF3477"/>
    <w:rsid w:val="00BF5553"/>
    <w:rsid w:val="00C00B0D"/>
    <w:rsid w:val="00C0102B"/>
    <w:rsid w:val="00C028FB"/>
    <w:rsid w:val="00C07EDF"/>
    <w:rsid w:val="00C120F4"/>
    <w:rsid w:val="00C14788"/>
    <w:rsid w:val="00C14C44"/>
    <w:rsid w:val="00C15699"/>
    <w:rsid w:val="00C179D9"/>
    <w:rsid w:val="00C20CDE"/>
    <w:rsid w:val="00C24A98"/>
    <w:rsid w:val="00C257A7"/>
    <w:rsid w:val="00C260B3"/>
    <w:rsid w:val="00C30546"/>
    <w:rsid w:val="00C375B4"/>
    <w:rsid w:val="00C41BE2"/>
    <w:rsid w:val="00C45156"/>
    <w:rsid w:val="00C5557C"/>
    <w:rsid w:val="00C62C87"/>
    <w:rsid w:val="00C63554"/>
    <w:rsid w:val="00C64A08"/>
    <w:rsid w:val="00C651DC"/>
    <w:rsid w:val="00C73D03"/>
    <w:rsid w:val="00C86CE9"/>
    <w:rsid w:val="00C9167C"/>
    <w:rsid w:val="00C92AAD"/>
    <w:rsid w:val="00C97DEB"/>
    <w:rsid w:val="00CA0D80"/>
    <w:rsid w:val="00CA1B4F"/>
    <w:rsid w:val="00CB3D37"/>
    <w:rsid w:val="00CB7AEE"/>
    <w:rsid w:val="00CC67E5"/>
    <w:rsid w:val="00CE1101"/>
    <w:rsid w:val="00CE3FE4"/>
    <w:rsid w:val="00CE6C23"/>
    <w:rsid w:val="00CE6C96"/>
    <w:rsid w:val="00CF5F16"/>
    <w:rsid w:val="00D21438"/>
    <w:rsid w:val="00D23FE5"/>
    <w:rsid w:val="00D24697"/>
    <w:rsid w:val="00D31006"/>
    <w:rsid w:val="00D40ED1"/>
    <w:rsid w:val="00D44281"/>
    <w:rsid w:val="00D51AB4"/>
    <w:rsid w:val="00D52DD2"/>
    <w:rsid w:val="00D54417"/>
    <w:rsid w:val="00D5592A"/>
    <w:rsid w:val="00D60BC2"/>
    <w:rsid w:val="00D657AB"/>
    <w:rsid w:val="00D768C3"/>
    <w:rsid w:val="00D76FD2"/>
    <w:rsid w:val="00D8432C"/>
    <w:rsid w:val="00D877AE"/>
    <w:rsid w:val="00D95BB0"/>
    <w:rsid w:val="00DA5F05"/>
    <w:rsid w:val="00DB2761"/>
    <w:rsid w:val="00DB4A17"/>
    <w:rsid w:val="00DB4B51"/>
    <w:rsid w:val="00DC642C"/>
    <w:rsid w:val="00DD470A"/>
    <w:rsid w:val="00DD7D05"/>
    <w:rsid w:val="00DE7DCE"/>
    <w:rsid w:val="00DF1DB4"/>
    <w:rsid w:val="00DF4DDB"/>
    <w:rsid w:val="00E0006E"/>
    <w:rsid w:val="00E0012E"/>
    <w:rsid w:val="00E0320A"/>
    <w:rsid w:val="00E0388A"/>
    <w:rsid w:val="00E10395"/>
    <w:rsid w:val="00E3600D"/>
    <w:rsid w:val="00E42CED"/>
    <w:rsid w:val="00E44EB3"/>
    <w:rsid w:val="00E51682"/>
    <w:rsid w:val="00E521C1"/>
    <w:rsid w:val="00E53782"/>
    <w:rsid w:val="00E54DA5"/>
    <w:rsid w:val="00E56348"/>
    <w:rsid w:val="00E57BC7"/>
    <w:rsid w:val="00E646B0"/>
    <w:rsid w:val="00E65CD7"/>
    <w:rsid w:val="00E6643D"/>
    <w:rsid w:val="00E819FA"/>
    <w:rsid w:val="00E867E2"/>
    <w:rsid w:val="00E87586"/>
    <w:rsid w:val="00E92C31"/>
    <w:rsid w:val="00E93760"/>
    <w:rsid w:val="00EA3C38"/>
    <w:rsid w:val="00EA3F3A"/>
    <w:rsid w:val="00EB2F5F"/>
    <w:rsid w:val="00EB5540"/>
    <w:rsid w:val="00EB7181"/>
    <w:rsid w:val="00EC1B8D"/>
    <w:rsid w:val="00ED43F0"/>
    <w:rsid w:val="00EE129C"/>
    <w:rsid w:val="00EE57B1"/>
    <w:rsid w:val="00EF0B81"/>
    <w:rsid w:val="00EF15FD"/>
    <w:rsid w:val="00F01E72"/>
    <w:rsid w:val="00F05715"/>
    <w:rsid w:val="00F140EF"/>
    <w:rsid w:val="00F16D5F"/>
    <w:rsid w:val="00F20DAD"/>
    <w:rsid w:val="00F23AA8"/>
    <w:rsid w:val="00F25A66"/>
    <w:rsid w:val="00F34332"/>
    <w:rsid w:val="00F46DC9"/>
    <w:rsid w:val="00F4739B"/>
    <w:rsid w:val="00F50AF2"/>
    <w:rsid w:val="00F53B58"/>
    <w:rsid w:val="00F633B4"/>
    <w:rsid w:val="00F71263"/>
    <w:rsid w:val="00F72BE4"/>
    <w:rsid w:val="00F7611B"/>
    <w:rsid w:val="00F82C27"/>
    <w:rsid w:val="00F83F9F"/>
    <w:rsid w:val="00F966CA"/>
    <w:rsid w:val="00F96A40"/>
    <w:rsid w:val="00FA494A"/>
    <w:rsid w:val="00FA5EBD"/>
    <w:rsid w:val="00FC27A4"/>
    <w:rsid w:val="00FC4929"/>
    <w:rsid w:val="00FD126A"/>
    <w:rsid w:val="00FD48F4"/>
    <w:rsid w:val="00FD6763"/>
    <w:rsid w:val="00FD6EA2"/>
    <w:rsid w:val="00FE67D4"/>
    <w:rsid w:val="00FE7F77"/>
    <w:rsid w:val="00FF3A02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929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D768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rsid w:val="00C375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673B"/>
    <w:rPr>
      <w:color w:val="AB3A1C"/>
      <w:u w:val="single"/>
    </w:rPr>
  </w:style>
  <w:style w:type="paragraph" w:styleId="a6">
    <w:name w:val="header"/>
    <w:basedOn w:val="a"/>
    <w:link w:val="a7"/>
    <w:rsid w:val="00A4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406BB"/>
    <w:rPr>
      <w:rFonts w:eastAsia="標楷體"/>
      <w:kern w:val="2"/>
    </w:rPr>
  </w:style>
  <w:style w:type="paragraph" w:styleId="a8">
    <w:name w:val="footer"/>
    <w:basedOn w:val="a"/>
    <w:link w:val="a9"/>
    <w:rsid w:val="00A4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406BB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929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D768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rsid w:val="00C375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673B"/>
    <w:rPr>
      <w:color w:val="AB3A1C"/>
      <w:u w:val="single"/>
    </w:rPr>
  </w:style>
  <w:style w:type="paragraph" w:styleId="a6">
    <w:name w:val="header"/>
    <w:basedOn w:val="a"/>
    <w:link w:val="a7"/>
    <w:rsid w:val="00A4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406BB"/>
    <w:rPr>
      <w:rFonts w:eastAsia="標楷體"/>
      <w:kern w:val="2"/>
    </w:rPr>
  </w:style>
  <w:style w:type="paragraph" w:styleId="a8">
    <w:name w:val="footer"/>
    <w:basedOn w:val="a"/>
    <w:link w:val="a9"/>
    <w:rsid w:val="00A4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406B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FDEBCCD4645BEBB1654C6FB60D0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AF47E1-04DB-4C01-9D34-EBE46ABCEAC8}"/>
      </w:docPartPr>
      <w:docPartBody>
        <w:p w:rsidR="009F6F40" w:rsidRDefault="008D121E" w:rsidP="008D121E">
          <w:pPr>
            <w:pStyle w:val="88CFDEBCCD4645BEBB1654C6FB60D0BE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1E"/>
    <w:rsid w:val="002B199D"/>
    <w:rsid w:val="00546B40"/>
    <w:rsid w:val="005F7EA3"/>
    <w:rsid w:val="00804B67"/>
    <w:rsid w:val="008D121E"/>
    <w:rsid w:val="009F6F40"/>
    <w:rsid w:val="00D0210D"/>
    <w:rsid w:val="00D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FDEBCCD4645BEBB1654C6FB60D0BE">
    <w:name w:val="88CFDEBCCD4645BEBB1654C6FB60D0BE"/>
    <w:rsid w:val="008D121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FDEBCCD4645BEBB1654C6FB60D0BE">
    <w:name w:val="88CFDEBCCD4645BEBB1654C6FB60D0BE"/>
    <w:rsid w:val="008D121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28B-775B-419A-9251-D1431381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Company>CMC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教務處對教師升等之教學成績考核評分表</dc:title>
  <dc:creator>教務處1</dc:creator>
  <cp:lastModifiedBy>user</cp:lastModifiedBy>
  <cp:revision>2</cp:revision>
  <cp:lastPrinted>2016-12-19T07:49:00Z</cp:lastPrinted>
  <dcterms:created xsi:type="dcterms:W3CDTF">2017-02-13T05:38:00Z</dcterms:created>
  <dcterms:modified xsi:type="dcterms:W3CDTF">2017-02-13T05:38:00Z</dcterms:modified>
</cp:coreProperties>
</file>